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96FE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14:paraId="3C3971A1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14:paraId="02C901F0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14:paraId="745BFC7F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  Институт прикладной физики</w:t>
      </w:r>
    </w:p>
    <w:p w14:paraId="07F289B5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14:paraId="7E9988A4" w14:textId="77777777" w:rsidR="00AA0D9D" w:rsidRDefault="00AA0D9D" w:rsidP="00AA0D9D">
      <w:pPr>
        <w:jc w:val="right"/>
        <w:rPr>
          <w:rFonts w:ascii="Times New Roman" w:hAnsi="Times New Roman"/>
        </w:rPr>
      </w:pPr>
    </w:p>
    <w:p w14:paraId="631BFC01" w14:textId="77777777" w:rsidR="00A25F0B" w:rsidRPr="00995238" w:rsidRDefault="00A25F0B" w:rsidP="00A25F0B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14:paraId="439F9917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14:paraId="5CC0E251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14:paraId="6EB72AE5" w14:textId="36D870FC" w:rsidR="00AA0D9D" w:rsidRDefault="00A25F0B" w:rsidP="00A25F0B">
      <w:pPr>
        <w:ind w:left="4962"/>
        <w:jc w:val="right"/>
        <w:rPr>
          <w:rFonts w:ascii="Times New Roman" w:hAnsi="Times New Roman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6445B5">
        <w:rPr>
          <w:rFonts w:ascii="Times New Roman" w:hAnsi="Times New Roman"/>
          <w:sz w:val="24"/>
          <w:szCs w:val="24"/>
        </w:rPr>
        <w:t>2</w:t>
      </w:r>
      <w:r w:rsidRPr="00995238">
        <w:rPr>
          <w:rFonts w:ascii="Times New Roman" w:hAnsi="Times New Roman"/>
          <w:sz w:val="24"/>
          <w:szCs w:val="24"/>
        </w:rPr>
        <w:t xml:space="preserve"> г</w:t>
      </w:r>
    </w:p>
    <w:p w14:paraId="03F57B7F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7B8F649D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4713E50E" w14:textId="77777777" w:rsidR="00A25F0B" w:rsidRPr="00995238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14:paraId="6147140A" w14:textId="77777777" w:rsidR="00A25F0B" w:rsidRPr="00586AE1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586AE1">
        <w:rPr>
          <w:rStyle w:val="FontStyle49"/>
          <w:b/>
          <w:sz w:val="32"/>
          <w:szCs w:val="32"/>
        </w:rPr>
        <w:t>Основы полупроводниковой технологии</w:t>
      </w:r>
    </w:p>
    <w:p w14:paraId="7ED8A82F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58B90A22" w14:textId="77777777" w:rsidR="00A25F0B" w:rsidRPr="00995238" w:rsidRDefault="00A25F0B" w:rsidP="00A25F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A25F0B" w:rsidRPr="00995238" w14:paraId="59CD83D4" w14:textId="77777777" w:rsidTr="00341E1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6AC51" w14:textId="77777777" w:rsidR="00A25F0B" w:rsidRPr="00995238" w:rsidRDefault="00A25F0B" w:rsidP="00341E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14:paraId="3C474524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153449DA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14:paraId="1201E68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14:paraId="6DF54A3D" w14:textId="77777777" w:rsidR="00A25F0B" w:rsidRPr="00210BC6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14:paraId="762E02C3" w14:textId="77777777" w:rsidR="00A25F0B" w:rsidRPr="00995238" w:rsidRDefault="00A25F0B" w:rsidP="00A25F0B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14:paraId="5E2CF5BD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DDC3A1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14:paraId="04AD4373" w14:textId="77777777" w:rsidR="00A25F0B" w:rsidRPr="005A502F" w:rsidRDefault="00A25F0B" w:rsidP="00A25F0B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14:paraId="06014429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9A080E7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1D7E1DF9" w14:textId="77777777" w:rsidR="00A25F0B" w:rsidRPr="003027E7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14:paraId="0A509D45" w14:textId="3C1EAB4D" w:rsidR="00A25F0B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6445B5">
        <w:rPr>
          <w:rStyle w:val="FontStyle50"/>
          <w:sz w:val="28"/>
          <w:szCs w:val="28"/>
        </w:rPr>
        <w:t>2</w:t>
      </w:r>
    </w:p>
    <w:p w14:paraId="51AE224D" w14:textId="77777777" w:rsidR="006E243D" w:rsidRPr="006E243D" w:rsidRDefault="006E243D" w:rsidP="006E243D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066D3B1" w14:textId="77777777" w:rsidR="006E243D" w:rsidRPr="00ED0242" w:rsidRDefault="006E243D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14:paraId="23D40079" w14:textId="77777777" w:rsidR="006E243D" w:rsidRPr="00ED0242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1722ED43" w14:textId="77777777" w:rsidR="006E243D" w:rsidRPr="00664719" w:rsidRDefault="006E243D" w:rsidP="00ED0242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 xml:space="preserve">Дисциплина «Основы полупроводниковой технологии» </w:t>
      </w:r>
      <w:r w:rsidR="00EF51E9" w:rsidRPr="000F6A34">
        <w:t>является обязательной для освоения</w:t>
      </w:r>
      <w:r w:rsidR="00EF51E9">
        <w:t xml:space="preserve"> дисциплины 1.3.2. «</w:t>
      </w:r>
      <w:bookmarkStart w:id="11" w:name="OLE_LINK6"/>
      <w:r w:rsidR="00EF51E9"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 w:rsidR="00EF51E9">
        <w:t>»</w:t>
      </w:r>
    </w:p>
    <w:p w14:paraId="31F4EBDF" w14:textId="77777777" w:rsidR="006E243D" w:rsidRPr="00664719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 теоретической физики (электродинамика,</w:t>
      </w:r>
      <w:r w:rsidRPr="00ED0242">
        <w:rPr>
          <w:rStyle w:val="FontStyle59"/>
          <w:sz w:val="24"/>
          <w:szCs w:val="24"/>
        </w:rPr>
        <w:t xml:space="preserve"> статистическая физика), физики твердого тела, твердотельной электроники. Данный курс является базой для выполнения аспирантами исследований в области технологии </w:t>
      </w:r>
      <w:r w:rsidRPr="00664719">
        <w:rPr>
          <w:rStyle w:val="FontStyle59"/>
          <w:sz w:val="24"/>
          <w:szCs w:val="24"/>
        </w:rPr>
        <w:t>полупроводниковых наноструктур.</w:t>
      </w:r>
    </w:p>
    <w:p w14:paraId="1C099D42" w14:textId="77777777" w:rsidR="006E243D" w:rsidRPr="00664719" w:rsidRDefault="006E243D" w:rsidP="00B545AF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Дисциплина изучается на 1 курсе</w:t>
      </w:r>
      <w:r w:rsidR="00B545AF" w:rsidRPr="00664719">
        <w:rPr>
          <w:rStyle w:val="FontStyle59"/>
          <w:sz w:val="24"/>
          <w:szCs w:val="24"/>
        </w:rPr>
        <w:t xml:space="preserve"> (1</w:t>
      </w:r>
      <w:r w:rsidRPr="00664719">
        <w:rPr>
          <w:rStyle w:val="FontStyle59"/>
          <w:sz w:val="24"/>
          <w:szCs w:val="24"/>
        </w:rPr>
        <w:t xml:space="preserve"> семестр</w:t>
      </w:r>
      <w:r w:rsidR="00B545AF" w:rsidRPr="00664719">
        <w:rPr>
          <w:rStyle w:val="FontStyle59"/>
          <w:sz w:val="24"/>
          <w:szCs w:val="24"/>
        </w:rPr>
        <w:t>)</w:t>
      </w:r>
      <w:r w:rsidRPr="00664719">
        <w:rPr>
          <w:rStyle w:val="FontStyle59"/>
          <w:sz w:val="24"/>
          <w:szCs w:val="24"/>
        </w:rPr>
        <w:t>.</w:t>
      </w:r>
    </w:p>
    <w:p w14:paraId="37E2BF40" w14:textId="77777777" w:rsidR="006E243D" w:rsidRPr="00664719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664719">
        <w:rPr>
          <w:rFonts w:ascii="Times New Roman" w:hAnsi="Times New Roman"/>
          <w:sz w:val="24"/>
          <w:szCs w:val="24"/>
        </w:rPr>
        <w:t xml:space="preserve"> </w:t>
      </w:r>
    </w:p>
    <w:p w14:paraId="10CFBEAA" w14:textId="77777777" w:rsidR="006E243D" w:rsidRPr="00ED0242" w:rsidRDefault="006E243D" w:rsidP="00ED024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ознакомление аспирантов с уровнем развития современной полупроводниковой технологией, используемыми методами и подходами, с основными проблемами и задачами, стоящими на пути дальнейшего развития полупроводниковой микро и</w:t>
      </w:r>
      <w:r w:rsidRPr="00ED0242">
        <w:rPr>
          <w:rFonts w:ascii="Times New Roman" w:hAnsi="Times New Roman"/>
          <w:sz w:val="24"/>
          <w:szCs w:val="24"/>
        </w:rPr>
        <w:t xml:space="preserve"> наноэлектроники;</w:t>
      </w:r>
    </w:p>
    <w:p w14:paraId="0CD22D05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5C133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1BE0F" w14:textId="77777777" w:rsidR="00EF51E9" w:rsidRDefault="00EF51E9" w:rsidP="00EF51E9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14:paraId="47051B18" w14:textId="77777777" w:rsidR="00EF51E9" w:rsidRPr="009A0486" w:rsidRDefault="00EF51E9" w:rsidP="00EF51E9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29ED32CC" w14:textId="77777777" w:rsidR="00EF51E9" w:rsidRDefault="00EF51E9" w:rsidP="00EF51E9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Pr="00F82A94">
        <w:rPr>
          <w:rFonts w:eastAsia="Tahoma"/>
        </w:rPr>
        <w:t>разработки приборов и методов экспериментальной физики</w:t>
      </w:r>
      <w:r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14:paraId="0BC2961A" w14:textId="77777777" w:rsidR="00EF51E9" w:rsidRDefault="00EF51E9" w:rsidP="00EF51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14:paraId="43051CB1" w14:textId="77777777" w:rsidR="00EF51E9" w:rsidRPr="00ED0242" w:rsidRDefault="00EF51E9" w:rsidP="00EF51E9">
      <w:pPr>
        <w:pStyle w:val="TableParagraph"/>
        <w:ind w:right="142"/>
        <w:rPr>
          <w:rFonts w:ascii="Times New Roman" w:eastAsia="Tahoma" w:hAnsi="Times New Roman"/>
          <w:sz w:val="24"/>
          <w:szCs w:val="24"/>
          <w:lang w:val="ru-RU"/>
        </w:rPr>
      </w:pPr>
      <w:r w:rsidRPr="00EF51E9">
        <w:rPr>
          <w:rFonts w:ascii="Times New Roman" w:eastAsia="Tahoma" w:hAnsi="Times New Roman"/>
          <w:sz w:val="24"/>
          <w:szCs w:val="24"/>
          <w:lang w:val="ru-RU"/>
        </w:rPr>
        <w:t xml:space="preserve">Знать </w:t>
      </w:r>
      <w:r>
        <w:rPr>
          <w:rFonts w:ascii="Times New Roman" w:eastAsia="Tahoma" w:hAnsi="Times New Roman"/>
          <w:sz w:val="24"/>
          <w:szCs w:val="24"/>
          <w:lang w:val="ru-RU"/>
        </w:rPr>
        <w:t>б</w:t>
      </w:r>
      <w:r w:rsidRPr="00ED0242">
        <w:rPr>
          <w:rFonts w:ascii="Times New Roman" w:eastAsia="Tahoma" w:hAnsi="Times New Roman"/>
          <w:sz w:val="24"/>
          <w:szCs w:val="24"/>
          <w:lang w:val="ru-RU"/>
        </w:rPr>
        <w:t>азовые законы современной физики и их взаимосвязь, тенденции развития физики в обозримой перспективе, основные проблемы, стоящие перед современной физикой, а также предлагаемые средства их решения.</w:t>
      </w:r>
    </w:p>
    <w:p w14:paraId="362A8373" w14:textId="77777777" w:rsidR="00EF51E9" w:rsidRPr="003150CB" w:rsidRDefault="00EF51E9" w:rsidP="00EF51E9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 xml:space="preserve">Уметь </w:t>
      </w:r>
      <w:r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>
        <w:rPr>
          <w:rFonts w:eastAsia="Tahoma"/>
          <w:lang w:eastAsia="en-US"/>
        </w:rPr>
        <w:t xml:space="preserve">, </w:t>
      </w:r>
      <w:r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14:paraId="1801A1C1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</w:rPr>
        <w:t xml:space="preserve">навыками сбора, обработки, анализа и систематизации научных данных; </w:t>
      </w:r>
    </w:p>
    <w:p w14:paraId="11A72DD3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навыками статистического анализа экспериментальных данных; </w:t>
      </w:r>
    </w:p>
    <w:p w14:paraId="5595C0C8" w14:textId="77777777" w:rsidR="00EF51E9" w:rsidRPr="009A0486" w:rsidRDefault="00EF51E9" w:rsidP="00EF51E9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навыками аналитических и численных аппроксимаций функций.</w:t>
      </w:r>
    </w:p>
    <w:p w14:paraId="6D119D48" w14:textId="77777777" w:rsidR="006E243D" w:rsidRPr="00ED0242" w:rsidRDefault="006E243D" w:rsidP="00ED0242">
      <w:pPr>
        <w:spacing w:after="0" w:line="240" w:lineRule="auto"/>
        <w:ind w:firstLine="703"/>
        <w:jc w:val="both"/>
        <w:rPr>
          <w:rStyle w:val="FontStyle58"/>
          <w:b w:val="0"/>
          <w:bCs w:val="0"/>
          <w:sz w:val="24"/>
          <w:szCs w:val="24"/>
        </w:rPr>
      </w:pPr>
    </w:p>
    <w:p w14:paraId="57CBD12F" w14:textId="77777777" w:rsidR="006D6E51" w:rsidRDefault="006E243D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Style w:val="FontStyle58"/>
          <w:sz w:val="24"/>
          <w:szCs w:val="24"/>
        </w:rPr>
        <w:t xml:space="preserve">3. </w:t>
      </w:r>
      <w:r w:rsidR="006D6E51" w:rsidRPr="00221DDE">
        <w:rPr>
          <w:rStyle w:val="FontStyle58"/>
          <w:sz w:val="24"/>
          <w:szCs w:val="24"/>
        </w:rPr>
        <w:t xml:space="preserve"> </w:t>
      </w:r>
      <w:r w:rsidR="006D6E51" w:rsidRPr="00221DDE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14:paraId="4124E5FF" w14:textId="77777777" w:rsidR="006D6E51" w:rsidRPr="00221DDE" w:rsidRDefault="006D6E51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Fonts w:ascii="Times New Roman" w:hAnsi="Times New Roman"/>
          <w:sz w:val="24"/>
          <w:szCs w:val="24"/>
        </w:rPr>
        <w:t>Объем дисциплины составляет 3 зачетных единицы, всего 114 часов, из которых 3</w:t>
      </w:r>
      <w:r w:rsidR="00475622" w:rsidRPr="00475622">
        <w:rPr>
          <w:rFonts w:ascii="Times New Roman" w:hAnsi="Times New Roman"/>
          <w:sz w:val="24"/>
          <w:szCs w:val="24"/>
        </w:rPr>
        <w:t>4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475622">
        <w:rPr>
          <w:rFonts w:ascii="Times New Roman" w:hAnsi="Times New Roman"/>
          <w:sz w:val="24"/>
          <w:szCs w:val="24"/>
        </w:rPr>
        <w:t>а</w:t>
      </w:r>
      <w:r w:rsidRPr="00221DDE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(2 часа мероприятия промежуточной аттестации), </w:t>
      </w:r>
      <w:r w:rsidR="00BD0A23">
        <w:rPr>
          <w:rFonts w:ascii="Times New Roman" w:hAnsi="Times New Roman"/>
          <w:sz w:val="24"/>
          <w:szCs w:val="24"/>
        </w:rPr>
        <w:t>8</w:t>
      </w:r>
      <w:r w:rsidR="006E074C">
        <w:rPr>
          <w:rFonts w:ascii="Times New Roman" w:hAnsi="Times New Roman"/>
          <w:sz w:val="24"/>
          <w:szCs w:val="24"/>
        </w:rPr>
        <w:t>0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6E074C">
        <w:rPr>
          <w:rFonts w:ascii="Times New Roman" w:hAnsi="Times New Roman"/>
          <w:sz w:val="24"/>
          <w:szCs w:val="24"/>
        </w:rPr>
        <w:t>ов</w:t>
      </w:r>
      <w:r w:rsidRPr="00221DDE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6E074C">
        <w:rPr>
          <w:rFonts w:ascii="Times New Roman" w:hAnsi="Times New Roman"/>
          <w:sz w:val="24"/>
          <w:szCs w:val="24"/>
        </w:rPr>
        <w:t>.</w:t>
      </w:r>
    </w:p>
    <w:p w14:paraId="3F982D05" w14:textId="77777777" w:rsidR="006D6E51" w:rsidRPr="00741074" w:rsidRDefault="006D6E51" w:rsidP="006D6E51">
      <w:pPr>
        <w:pStyle w:val="Style6"/>
        <w:widowControl/>
        <w:ind w:firstLine="720"/>
        <w:rPr>
          <w:rStyle w:val="FontStyle59"/>
        </w:rPr>
      </w:pPr>
    </w:p>
    <w:p w14:paraId="4C03FA4C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  <w:r w:rsidRPr="00741074">
        <w:rPr>
          <w:rStyle w:val="FontStyle57"/>
        </w:rPr>
        <w:t>3.1. Объём дисциплины по видам учебных занятий (в часах)</w:t>
      </w:r>
    </w:p>
    <w:p w14:paraId="4FA61B83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6D6E51" w:rsidRPr="00741074" w14:paraId="5344D17E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4BA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2D9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Всего часов</w:t>
            </w:r>
          </w:p>
        </w:tc>
      </w:tr>
      <w:tr w:rsidR="006D6E51" w:rsidRPr="00741074" w14:paraId="7263D35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A2FF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A68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114</w:t>
            </w:r>
          </w:p>
        </w:tc>
      </w:tr>
      <w:tr w:rsidR="006D6E51" w:rsidRPr="00741074" w14:paraId="13CFA051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F75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0946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26491BE6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DC2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8625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6C4AE352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13F4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lastRenderedPageBreak/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69D5" w14:textId="77777777" w:rsidR="006D6E51" w:rsidRPr="00741074" w:rsidRDefault="006D6E51" w:rsidP="00341E1F">
            <w:pPr>
              <w:pStyle w:val="Style30"/>
              <w:widowControl/>
            </w:pPr>
          </w:p>
        </w:tc>
      </w:tr>
      <w:tr w:rsidR="006D6E51" w:rsidRPr="00741074" w14:paraId="77607BC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C3E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D0D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2</w:t>
            </w:r>
          </w:p>
        </w:tc>
      </w:tr>
      <w:tr w:rsidR="006D6E51" w:rsidRPr="00741074" w14:paraId="3E58E81D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C40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>
              <w:t>П</w:t>
            </w:r>
            <w:r w:rsidRPr="00F2581A">
              <w:t>ромежуточн</w:t>
            </w:r>
            <w:r>
              <w:t>ая</w:t>
            </w:r>
            <w:r w:rsidRPr="00F2581A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FF1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2</w:t>
            </w:r>
          </w:p>
        </w:tc>
      </w:tr>
      <w:tr w:rsidR="006D6E51" w:rsidRPr="00741074" w14:paraId="75EEA7A5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6C6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8CC2" w14:textId="77777777" w:rsidR="006D6E51" w:rsidRPr="00741074" w:rsidRDefault="00BD0A23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="006E074C">
              <w:rPr>
                <w:rStyle w:val="FontStyle59"/>
              </w:rPr>
              <w:t>0</w:t>
            </w:r>
          </w:p>
        </w:tc>
      </w:tr>
      <w:tr w:rsidR="006D6E51" w:rsidRPr="00741074" w14:paraId="79269484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57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494A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Зачет</w:t>
            </w:r>
          </w:p>
        </w:tc>
      </w:tr>
    </w:tbl>
    <w:p w14:paraId="581C76E0" w14:textId="77777777" w:rsidR="006E243D" w:rsidRPr="00664719" w:rsidRDefault="006E243D" w:rsidP="006D6E51">
      <w:pPr>
        <w:spacing w:after="0" w:line="240" w:lineRule="auto"/>
        <w:ind w:left="284" w:hanging="284"/>
        <w:jc w:val="both"/>
        <w:rPr>
          <w:rStyle w:val="FontStyle57"/>
          <w:sz w:val="24"/>
          <w:szCs w:val="24"/>
        </w:rPr>
      </w:pPr>
    </w:p>
    <w:p w14:paraId="5709510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3.2. Разделы дисциплины и трудоемкость по видам учебных занятий (в академических часах)</w:t>
      </w:r>
    </w:p>
    <w:p w14:paraId="1B758734" w14:textId="77777777" w:rsidR="006E243D" w:rsidRPr="00ED0242" w:rsidRDefault="006E243D" w:rsidP="00ED0242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902"/>
        <w:gridCol w:w="683"/>
        <w:gridCol w:w="1581"/>
        <w:gridCol w:w="1757"/>
        <w:gridCol w:w="2100"/>
      </w:tblGrid>
      <w:tr w:rsidR="006E243D" w:rsidRPr="00ED0242" w14:paraId="442967EC" w14:textId="77777777" w:rsidTr="009252B5">
        <w:trPr>
          <w:jc w:val="center"/>
        </w:trPr>
        <w:tc>
          <w:tcPr>
            <w:tcW w:w="0" w:type="auto"/>
            <w:vMerge w:val="restart"/>
          </w:tcPr>
          <w:p w14:paraId="06D0A8B1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0DE436C4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14:paraId="0715B3FB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66A64F31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14:paraId="1538EEA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6E243D" w:rsidRPr="00ED0242" w14:paraId="61613879" w14:textId="77777777" w:rsidTr="009252B5">
        <w:trPr>
          <w:jc w:val="center"/>
        </w:trPr>
        <w:tc>
          <w:tcPr>
            <w:tcW w:w="0" w:type="auto"/>
            <w:vMerge/>
          </w:tcPr>
          <w:p w14:paraId="038492FE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14:paraId="1007CDFA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75B009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EF164C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14:paraId="5E3730F5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14:paraId="065E0E8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E533E0" w:rsidRPr="00ED0242" w14:paraId="1D5FD146" w14:textId="77777777" w:rsidTr="009252B5">
        <w:trPr>
          <w:jc w:val="center"/>
        </w:trPr>
        <w:tc>
          <w:tcPr>
            <w:tcW w:w="0" w:type="auto"/>
          </w:tcPr>
          <w:p w14:paraId="69C06075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4154E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0" w:type="auto"/>
          </w:tcPr>
          <w:p w14:paraId="2963DB9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6EB30D9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BDF99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D840E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09DF0B13" w14:textId="77777777" w:rsidTr="009252B5">
        <w:trPr>
          <w:jc w:val="center"/>
        </w:trPr>
        <w:tc>
          <w:tcPr>
            <w:tcW w:w="0" w:type="auto"/>
          </w:tcPr>
          <w:p w14:paraId="7FEC2924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1F34B8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0" w:type="auto"/>
          </w:tcPr>
          <w:p w14:paraId="0DA65BA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160F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35F4274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8538C0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2E0DB5CD" w14:textId="77777777" w:rsidTr="009252B5">
        <w:trPr>
          <w:jc w:val="center"/>
        </w:trPr>
        <w:tc>
          <w:tcPr>
            <w:tcW w:w="0" w:type="auto"/>
          </w:tcPr>
          <w:p w14:paraId="4CB88BE7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DBF901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0" w:type="auto"/>
          </w:tcPr>
          <w:p w14:paraId="37EC7E45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6B4EDE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6180378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4A0E27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3E0" w:rsidRPr="00ED0242" w14:paraId="74E90F41" w14:textId="77777777" w:rsidTr="009252B5">
        <w:trPr>
          <w:jc w:val="center"/>
        </w:trPr>
        <w:tc>
          <w:tcPr>
            <w:tcW w:w="0" w:type="auto"/>
          </w:tcPr>
          <w:p w14:paraId="5F0445D3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1F78D03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0" w:type="auto"/>
          </w:tcPr>
          <w:p w14:paraId="50E9925E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BA0F7A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4A1497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4CAE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18F5336B" w14:textId="77777777" w:rsidTr="009252B5">
        <w:trPr>
          <w:jc w:val="center"/>
        </w:trPr>
        <w:tc>
          <w:tcPr>
            <w:tcW w:w="0" w:type="auto"/>
          </w:tcPr>
          <w:p w14:paraId="2BFB1CD0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B8D1620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0" w:type="auto"/>
          </w:tcPr>
          <w:p w14:paraId="4E96BD2A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07E3D1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EAA0CE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7DA7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43D" w:rsidRPr="00ED0242" w14:paraId="1EC68C60" w14:textId="77777777" w:rsidTr="009252B5">
        <w:trPr>
          <w:jc w:val="center"/>
        </w:trPr>
        <w:tc>
          <w:tcPr>
            <w:tcW w:w="0" w:type="auto"/>
          </w:tcPr>
          <w:p w14:paraId="11C25316" w14:textId="77777777" w:rsidR="006E243D" w:rsidRPr="00ED0242" w:rsidRDefault="006E243D" w:rsidP="00ED0242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FA23D8" w14:textId="77777777" w:rsidR="006E243D" w:rsidRPr="00ED0242" w:rsidRDefault="006E243D" w:rsidP="00ED0242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Дисциплина в целом</w:t>
            </w:r>
          </w:p>
        </w:tc>
        <w:tc>
          <w:tcPr>
            <w:tcW w:w="0" w:type="auto"/>
          </w:tcPr>
          <w:p w14:paraId="253DFFCB" w14:textId="77777777" w:rsidR="006E243D" w:rsidRPr="002D5DEC" w:rsidRDefault="002D5DEC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11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68ADEEB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3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96C4D9" w14:textId="77777777" w:rsidR="006E243D" w:rsidRPr="002D5DEC" w:rsidRDefault="006E243D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A8CC1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8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0</w:t>
            </w:r>
          </w:p>
        </w:tc>
      </w:tr>
    </w:tbl>
    <w:p w14:paraId="4204048F" w14:textId="77777777" w:rsidR="005F4143" w:rsidRDefault="005F4143">
      <w:pPr>
        <w:spacing w:after="0" w:line="240" w:lineRule="auto"/>
        <w:rPr>
          <w:rStyle w:val="FontStyle58"/>
          <w:sz w:val="24"/>
          <w:szCs w:val="24"/>
        </w:rPr>
      </w:pPr>
    </w:p>
    <w:p w14:paraId="2F2FB8F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3.3 Содержание дисциплины, структурированное по темам (разделам)</w:t>
      </w:r>
    </w:p>
    <w:p w14:paraId="54D6CAF8" w14:textId="77777777" w:rsidR="006E243D" w:rsidRPr="00ED0242" w:rsidRDefault="006E243D" w:rsidP="00ED0242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6E243D" w:rsidRPr="00ED0242" w14:paraId="48933891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68A1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ED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EC9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Содержание</w:t>
            </w:r>
          </w:p>
        </w:tc>
      </w:tr>
      <w:tr w:rsidR="008510B9" w:rsidRPr="00ED0242" w14:paraId="207A9C3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F91A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FE7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322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История развития полупроводниковой технологии, ее современный уровень развития, основные физические проблемы, стоящие на пути ее развития и предлагаемые пути их решения.</w:t>
            </w:r>
          </w:p>
        </w:tc>
      </w:tr>
      <w:tr w:rsidR="008510B9" w:rsidRPr="00ED0242" w14:paraId="7A2BC7B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87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DA7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F361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Параметры, достоинства и недостатки основных материалов микроэлектроники. Сравнительный анализ физических свойств различных полупроводников. Получение монокристаллов полупроводников и проводниковых подложек.</w:t>
            </w:r>
          </w:p>
        </w:tc>
      </w:tr>
      <w:tr w:rsidR="008510B9" w:rsidRPr="00ED0242" w14:paraId="4E4AF51D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DFCC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873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881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Окисление полупроводников. Применение диэлектрических пленок в технологии интегральных схем. Жидкостное и </w:t>
            </w:r>
            <w:proofErr w:type="gramStart"/>
            <w:r w:rsidRPr="00ED0242">
              <w:rPr>
                <w:rFonts w:ascii="Times New Roman" w:hAnsi="Times New Roman"/>
                <w:sz w:val="24"/>
                <w:szCs w:val="24"/>
              </w:rPr>
              <w:t>плазмо-химическое</w:t>
            </w:r>
            <w:proofErr w:type="gramEnd"/>
            <w:r w:rsidRPr="00ED0242">
              <w:rPr>
                <w:rFonts w:ascii="Times New Roman" w:hAnsi="Times New Roman"/>
                <w:sz w:val="24"/>
                <w:szCs w:val="24"/>
              </w:rPr>
              <w:t xml:space="preserve"> травление. Методы осаждения диэлектрических и металлических пленок. Оптическая, рентгеновская и электронная литографии. Диффузионное легирование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>полупроводников. Ионная имплантация. Эпитаксия и проблемы эпитаксии полупроводниковых гетероструктур. Типовой технологический маршрут формирования интегральных схем на основе кремния.</w:t>
            </w:r>
          </w:p>
        </w:tc>
      </w:tr>
      <w:tr w:rsidR="008510B9" w:rsidRPr="00ED0242" w14:paraId="6CCC6354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2A1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4B9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8C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Физические основы использования SiGe гетероструктур для увеличения быстродействия кремниевых полевых и биполярных транзисторов. Особенности формирования SiGe гетероструктур. Применение SiGe гетероструктур в кремниевой оптоэлектронике.</w:t>
            </w:r>
          </w:p>
        </w:tc>
      </w:tr>
      <w:tr w:rsidR="008510B9" w:rsidRPr="00ED0242" w14:paraId="2C728BA7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8E50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C8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D96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Краткая характеристика новых полупроводниковых материалов, используемых в полупроводниковой технологии. Преимущества этих материалов по сравнению с ранее используемыми полупроводниками. Проблемы на пути использования новых материалов.</w:t>
            </w:r>
          </w:p>
        </w:tc>
      </w:tr>
    </w:tbl>
    <w:p w14:paraId="41645ED5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296F110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осуществляется в рамках занятий практического и семинарского типа, </w:t>
      </w:r>
      <w:r w:rsidRPr="00664719">
        <w:rPr>
          <w:rFonts w:ascii="Times New Roman" w:hAnsi="Times New Roman"/>
          <w:iCs/>
          <w:sz w:val="24"/>
          <w:szCs w:val="24"/>
        </w:rPr>
        <w:t>групповых и индивидуальных консультаций. Итоговый контроль осуществляется на зачете</w:t>
      </w:r>
      <w:r w:rsidRPr="00664719">
        <w:rPr>
          <w:rFonts w:ascii="Times New Roman" w:hAnsi="Times New Roman"/>
          <w:sz w:val="24"/>
          <w:szCs w:val="24"/>
        </w:rPr>
        <w:t>, в ходе которого оцениваются уровень теоретических знаний и навыки решения практических</w:t>
      </w:r>
      <w:r w:rsidRPr="00ED0242">
        <w:rPr>
          <w:rFonts w:ascii="Times New Roman" w:hAnsi="Times New Roman"/>
          <w:sz w:val="24"/>
          <w:szCs w:val="24"/>
        </w:rPr>
        <w:t xml:space="preserve"> задач</w:t>
      </w:r>
      <w:r w:rsidRPr="00ED0242">
        <w:rPr>
          <w:rFonts w:ascii="Times New Roman" w:hAnsi="Times New Roman"/>
          <w:iCs/>
          <w:sz w:val="24"/>
          <w:szCs w:val="24"/>
        </w:rPr>
        <w:t>.</w:t>
      </w:r>
    </w:p>
    <w:p w14:paraId="33AACAEE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3A37D751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0B4C0383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4. Образовательные технологии</w:t>
      </w:r>
    </w:p>
    <w:p w14:paraId="7E2F7E32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7F093A8C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ED0242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14:paraId="20180CC4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14:paraId="55AE7113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задач полупроводниковой технологии.</w:t>
      </w:r>
    </w:p>
    <w:p w14:paraId="2034D6B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261F25F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14015B7D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5. Учебно-методическое обеспечение самостоятельной работы обучающихся</w:t>
      </w:r>
    </w:p>
    <w:p w14:paraId="131F9890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3E2C9119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Style w:val="FontStyle59"/>
          <w:sz w:val="24"/>
          <w:szCs w:val="24"/>
        </w:rPr>
        <w:t xml:space="preserve">В курсе </w:t>
      </w:r>
      <w:r w:rsidRPr="00664719">
        <w:rPr>
          <w:rStyle w:val="FontStyle59"/>
          <w:sz w:val="24"/>
          <w:szCs w:val="24"/>
        </w:rPr>
        <w:t>запланировано на сам</w:t>
      </w:r>
      <w:r w:rsidR="002D5DEC">
        <w:rPr>
          <w:rStyle w:val="FontStyle59"/>
          <w:sz w:val="24"/>
          <w:szCs w:val="24"/>
        </w:rPr>
        <w:t>остоятельную работу аспирантов 8</w:t>
      </w:r>
      <w:r w:rsidRPr="00664719">
        <w:rPr>
          <w:rStyle w:val="FontStyle59"/>
          <w:sz w:val="24"/>
          <w:szCs w:val="24"/>
        </w:rPr>
        <w:t>2 часа. Самостоятельная</w:t>
      </w:r>
      <w:r w:rsidRPr="00ED0242">
        <w:rPr>
          <w:rStyle w:val="FontStyle59"/>
          <w:sz w:val="24"/>
          <w:szCs w:val="24"/>
        </w:rPr>
        <w:t xml:space="preserve"> работа аспирантов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ED0242">
        <w:rPr>
          <w:rFonts w:ascii="Times New Roman" w:hAnsi="Times New Roman"/>
          <w:sz w:val="24"/>
          <w:szCs w:val="24"/>
        </w:rPr>
        <w:t xml:space="preserve">Самостоятельная работа аспиранта – неотъемлемая часть подготовки </w:t>
      </w:r>
      <w:r w:rsidRPr="00ED0242">
        <w:rPr>
          <w:rFonts w:ascii="Times New Roman" w:hAnsi="Times New Roman"/>
          <w:sz w:val="24"/>
          <w:szCs w:val="24"/>
        </w:rPr>
        <w:lastRenderedPageBreak/>
        <w:t xml:space="preserve">высококвалифицированного специалиста в соответствующей области. Ее цель – </w:t>
      </w:r>
      <w:r w:rsidRPr="00ED0242">
        <w:rPr>
          <w:rStyle w:val="FontStyle59"/>
          <w:sz w:val="24"/>
          <w:szCs w:val="24"/>
        </w:rPr>
        <w:t xml:space="preserve">систематизация и закрепление полученных знаний и умений, углубление и расширение знаний, приобретение навыков самостоятельной работы с литературой, </w:t>
      </w:r>
      <w:r w:rsidRPr="00ED0242">
        <w:rPr>
          <w:rFonts w:ascii="Times New Roman" w:hAnsi="Times New Roman"/>
          <w:sz w:val="24"/>
          <w:szCs w:val="24"/>
        </w:rPr>
        <w:t xml:space="preserve">формирование способностей и навыков к непрерывному самообразованию и профессиональному совершенствованию. </w:t>
      </w:r>
    </w:p>
    <w:p w14:paraId="4EC73C2E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аспиранта подразумевает проработку лекционного и дополнительного 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</w:t>
      </w:r>
      <w:r w:rsidRPr="00664719">
        <w:rPr>
          <w:rFonts w:ascii="Times New Roman" w:hAnsi="Times New Roman"/>
          <w:sz w:val="24"/>
          <w:szCs w:val="24"/>
        </w:rPr>
        <w:t>рекомендованной литературой, приведенной в конце данной программы) проводится при подготовке к зачету по дисциплине. Выполнение домашних работ осуществляется еженедельно</w:t>
      </w:r>
      <w:r w:rsidRPr="00ED0242">
        <w:rPr>
          <w:rFonts w:ascii="Times New Roman" w:hAnsi="Times New Roman"/>
          <w:sz w:val="24"/>
          <w:szCs w:val="24"/>
        </w:rP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14:paraId="4C5C9138" w14:textId="77777777" w:rsidR="00FE1670" w:rsidRDefault="00FE1670">
      <w:pPr>
        <w:spacing w:after="0" w:line="240" w:lineRule="auto"/>
        <w:rPr>
          <w:rStyle w:val="FontStyle58"/>
          <w:sz w:val="24"/>
          <w:szCs w:val="24"/>
        </w:rPr>
      </w:pPr>
    </w:p>
    <w:p w14:paraId="163BE963" w14:textId="77777777" w:rsidR="005E2F55" w:rsidRDefault="005E2F55">
      <w:pPr>
        <w:spacing w:after="0" w:line="240" w:lineRule="auto"/>
        <w:rPr>
          <w:rStyle w:val="FontStyle58"/>
          <w:sz w:val="24"/>
          <w:szCs w:val="24"/>
        </w:rPr>
      </w:pPr>
    </w:p>
    <w:p w14:paraId="13753EDA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6. Фонд оценочных средств по дисциплине</w:t>
      </w:r>
    </w:p>
    <w:p w14:paraId="13F8FA67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14:paraId="51AB06A7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6.1 Типовые контрольные задания или иные материалы</w:t>
      </w:r>
    </w:p>
    <w:p w14:paraId="292B0837" w14:textId="77777777" w:rsidR="009252B5" w:rsidRPr="00ED0242" w:rsidRDefault="009252B5" w:rsidP="00ED0242">
      <w:pPr>
        <w:pStyle w:val="Style38"/>
        <w:widowControl/>
        <w:tabs>
          <w:tab w:val="left" w:pos="709"/>
        </w:tabs>
        <w:ind w:left="426" w:hanging="426"/>
        <w:jc w:val="center"/>
      </w:pPr>
    </w:p>
    <w:p w14:paraId="72E6EDC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Основные материалы современной полупроводниковой микро и наноэлектроники. Получение монокристаллических слитков кремния методом безтигельной зонной плавки и методом Чохральского.</w:t>
      </w:r>
    </w:p>
    <w:p w14:paraId="203C2C2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Подготовка полупроводниковых пластин. Кинетика жидкостного травления полупроводников. Основные параметры пластин.</w:t>
      </w:r>
    </w:p>
    <w:p w14:paraId="3F75C32F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получения диэлектрических пленок. Термическое окисление. Кинетика термического окисления кремния. Осаждение диэлектрических пленок из газовой фазы.</w:t>
      </w:r>
    </w:p>
    <w:p w14:paraId="23CDA9B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Методы формирования топологии микросхем. Оптическая, электронно-лучевая и рентгеновская литографии. Достоинства и ограничения различных литографических методик. </w:t>
      </w:r>
    </w:p>
    <w:p w14:paraId="23F4511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травления в современных полупроводниковых технологиях. Достоинства и недостатки различных методов.</w:t>
      </w:r>
    </w:p>
    <w:p w14:paraId="6ED8562B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Диффузионное легирование полупроводников. Профили распределения легирующей примеси. Методы проведения диффузии. Основные примеси, используемые для легирования Si.</w:t>
      </w:r>
    </w:p>
    <w:p w14:paraId="7C6E95E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Маскирующие свойства диэлектрических слоев. Ионное легирование полупроводников. Ядерная и электронная тормозные способности. Распределение примеси при ионной имплантации. Радиационные дефекты.</w:t>
      </w:r>
    </w:p>
    <w:p w14:paraId="39797026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Основные представления о методе молекулярно-пучковой эпитаксии. Вакуумные условия, необходимые для проведения МПЭ. </w:t>
      </w:r>
    </w:p>
    <w:p w14:paraId="02D0225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Механизмы эпитаксиального роста. Основные процессы, происходящие на ростовой поверхности при эпитаксии. </w:t>
      </w:r>
    </w:p>
    <w:p w14:paraId="05C16654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Эпитаксия из газовых и металлоорганических соединений. Методы контроля параметров тонких пленок при эпитаксии.</w:t>
      </w:r>
    </w:p>
    <w:p w14:paraId="677F636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Особенности эпитаксии гетероструктур. Пластическая и упругая релаксация упругих напряжений. Критическая толщина. Получение буферных слоев. Процессы самоорганизации.</w:t>
      </w:r>
    </w:p>
    <w:p w14:paraId="1D148049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Использование SiGe гетероструктур в современной микроэлектронике. Гетероструктурные биполярные транзисторы. </w:t>
      </w:r>
    </w:p>
    <w:p w14:paraId="368A24F8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lastRenderedPageBreak/>
        <w:t>Увеличение подвижности носителей заряда в Si/SiGe гетероструктурах. Проблемы роста напряженных Si/Ge гетероструктур.</w:t>
      </w:r>
    </w:p>
    <w:p w14:paraId="6CB91DA0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Новые материалы в полупроводниковых технологиях: их достоинства, основные проблемы, связанные с их использованием и пути их решения.</w:t>
      </w:r>
    </w:p>
    <w:p w14:paraId="14B273A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 Тенденции и проблемы развития современной микро и наноэлектроники.</w:t>
      </w:r>
    </w:p>
    <w:p w14:paraId="1D0C3A5E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7927FA6B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 xml:space="preserve">6.2. Описание шкал оценивания </w:t>
      </w:r>
    </w:p>
    <w:p w14:paraId="0DBEC5A6" w14:textId="77777777" w:rsidR="009252B5" w:rsidRPr="00ED0242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B11EA2" w14:textId="77777777" w:rsidR="009252B5" w:rsidRPr="00664719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Итоговый контроль качества усвоения аспирантами содержания дисциплины проводится в виде зачета, на котором определяется:</w:t>
      </w:r>
    </w:p>
    <w:p w14:paraId="27F128EF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14:paraId="69BC2ADE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14:paraId="72C582E0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14:paraId="1E3AD1B9" w14:textId="77777777" w:rsidR="009252B5" w:rsidRPr="00ED0242" w:rsidRDefault="009252B5" w:rsidP="00ED02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Зачет проводится в устной форме. Устная часть заключается в ответе аспирантом на теоретические</w:t>
      </w:r>
      <w:r w:rsidRPr="00ED0242">
        <w:rPr>
          <w:rFonts w:ascii="Times New Roman" w:hAnsi="Times New Roman"/>
          <w:sz w:val="24"/>
          <w:szCs w:val="24"/>
        </w:rPr>
        <w:t xml:space="preserve">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14:paraId="518C73E8" w14:textId="77777777" w:rsidR="00BD4D94" w:rsidRDefault="00BD4D94" w:rsidP="00BD4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ставится при уровне знаний на оценку «удовлетворительно» и выше.</w:t>
      </w:r>
    </w:p>
    <w:p w14:paraId="144772FC" w14:textId="77777777" w:rsidR="009252B5" w:rsidRPr="00ED0242" w:rsidRDefault="009252B5" w:rsidP="00ED0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9252B5" w:rsidRPr="00ED0242" w14:paraId="314562B8" w14:textId="77777777" w:rsidTr="009252B5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14:paraId="1412F003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58E5AFD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252B5" w:rsidRPr="00ED0242" w14:paraId="50D400DF" w14:textId="77777777" w:rsidTr="009252B5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14:paraId="4DE8F945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7DAFB064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14:paraId="580EF4D9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9252B5" w:rsidRPr="00ED0242" w14:paraId="16EC6023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70325542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55FDB48B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14:paraId="0104242C" w14:textId="77777777" w:rsidR="009252B5" w:rsidRPr="00ED0242" w:rsidRDefault="009252B5" w:rsidP="00BD4D9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контрольных экзаменационных заданий от 70 до </w:t>
            </w:r>
            <w:r w:rsidR="00BD4D94">
              <w:rPr>
                <w:rFonts w:ascii="Times New Roman" w:hAnsi="Times New Roman"/>
                <w:sz w:val="24"/>
                <w:szCs w:val="24"/>
              </w:rPr>
              <w:t>90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9252B5" w:rsidRPr="00ED0242" w14:paraId="0656C89D" w14:textId="77777777" w:rsidTr="009252B5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14:paraId="0530E26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3F69630A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ED0242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14:paraId="490956E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9252B5" w:rsidRPr="00ED0242" w14:paraId="6ECA1535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4A5ADE77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1B15543F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14:paraId="1C4DC6A3" w14:textId="77777777" w:rsidR="009252B5" w:rsidRPr="00ED0242" w:rsidRDefault="009252B5" w:rsidP="00ED0242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14:paraId="599C82B8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FBF68" w14:textId="77777777" w:rsidR="009252B5" w:rsidRPr="00ED0242" w:rsidRDefault="009252B5" w:rsidP="00ED0242">
      <w:pPr>
        <w:pStyle w:val="Style23"/>
        <w:widowControl/>
        <w:spacing w:line="240" w:lineRule="auto"/>
      </w:pPr>
    </w:p>
    <w:p w14:paraId="626EEE91" w14:textId="77777777" w:rsidR="009252B5" w:rsidRPr="00ED0242" w:rsidRDefault="009252B5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14:paraId="54C31F32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5C9097EE" w14:textId="77777777" w:rsidR="009252B5" w:rsidRPr="00ED0242" w:rsidRDefault="009252B5" w:rsidP="00ED0242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ED0242">
        <w:rPr>
          <w:rStyle w:val="FontStyle57"/>
          <w:sz w:val="24"/>
          <w:szCs w:val="24"/>
        </w:rPr>
        <w:t xml:space="preserve">а) </w:t>
      </w:r>
      <w:r w:rsidRPr="00ED0242">
        <w:rPr>
          <w:rStyle w:val="FontStyle57"/>
          <w:sz w:val="24"/>
          <w:szCs w:val="24"/>
          <w:u w:val="single"/>
        </w:rPr>
        <w:t>основная</w:t>
      </w:r>
      <w:r w:rsidRPr="00ED0242">
        <w:rPr>
          <w:rStyle w:val="FontStyle57"/>
          <w:sz w:val="24"/>
          <w:szCs w:val="24"/>
        </w:rPr>
        <w:t xml:space="preserve"> </w:t>
      </w:r>
      <w:r w:rsidRPr="00ED0242">
        <w:rPr>
          <w:rStyle w:val="FontStyle57"/>
          <w:sz w:val="24"/>
          <w:szCs w:val="24"/>
          <w:u w:val="single"/>
        </w:rPr>
        <w:t>литература</w:t>
      </w:r>
      <w:r w:rsidRPr="00ED0242">
        <w:rPr>
          <w:rStyle w:val="FontStyle57"/>
          <w:sz w:val="24"/>
          <w:szCs w:val="24"/>
        </w:rPr>
        <w:t>:</w:t>
      </w:r>
    </w:p>
    <w:p w14:paraId="32216C57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Ландау</w:t>
      </w:r>
      <w:r w:rsidR="00E00037" w:rsidRPr="005F4143">
        <w:rPr>
          <w:rFonts w:ascii="Times New Roman" w:hAnsi="Times New Roman"/>
          <w:sz w:val="24"/>
          <w:szCs w:val="24"/>
        </w:rPr>
        <w:t xml:space="preserve"> Л.Д.</w:t>
      </w:r>
      <w:r w:rsidRPr="005F4143">
        <w:rPr>
          <w:rFonts w:ascii="Times New Roman" w:hAnsi="Times New Roman"/>
          <w:sz w:val="24"/>
          <w:szCs w:val="24"/>
        </w:rPr>
        <w:t>, 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V</w:t>
      </w:r>
      <w:r w:rsidRPr="005F4143">
        <w:rPr>
          <w:rFonts w:ascii="Times New Roman" w:hAnsi="Times New Roman"/>
          <w:sz w:val="24"/>
          <w:szCs w:val="24"/>
        </w:rPr>
        <w:t xml:space="preserve">. «Статистическая физика.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Часть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1». 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1976.</w:t>
      </w:r>
    </w:p>
    <w:p w14:paraId="47460824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>, Питаевский</w:t>
      </w:r>
      <w:r w:rsidR="00E00037" w:rsidRPr="005F4143">
        <w:rPr>
          <w:rFonts w:ascii="Times New Roman" w:hAnsi="Times New Roman"/>
          <w:sz w:val="24"/>
          <w:szCs w:val="24"/>
        </w:rPr>
        <w:t xml:space="preserve"> Л.П.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X</w:t>
      </w:r>
      <w:r w:rsidRPr="005F4143">
        <w:rPr>
          <w:rFonts w:ascii="Times New Roman" w:hAnsi="Times New Roman"/>
          <w:sz w:val="24"/>
          <w:szCs w:val="24"/>
        </w:rPr>
        <w:t xml:space="preserve">. «Физическая кинетика».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1979.</w:t>
      </w:r>
    </w:p>
    <w:p w14:paraId="64B3324E" w14:textId="77777777" w:rsidR="00291EF8" w:rsidRPr="00F101D8" w:rsidRDefault="00291EF8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Бонч-Бруевич В.Л., Калашников С.Г., «Физика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1977.</w:t>
      </w:r>
    </w:p>
    <w:p w14:paraId="499DC363" w14:textId="77777777" w:rsidR="009252B5" w:rsidRPr="005F4143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Учебник по курсу «Технология СБИС»</w:t>
      </w:r>
      <w:r w:rsidR="00262C93" w:rsidRPr="005F4143">
        <w:rPr>
          <w:rFonts w:ascii="Times New Roman" w:hAnsi="Times New Roman"/>
          <w:sz w:val="24"/>
          <w:szCs w:val="24"/>
        </w:rPr>
        <w:t xml:space="preserve"> (</w:t>
      </w:r>
      <w:r w:rsidR="00291EF8" w:rsidRPr="00F101D8">
        <w:rPr>
          <w:rFonts w:ascii="Times New Roman" w:hAnsi="Times New Roman"/>
          <w:sz w:val="24"/>
          <w:szCs w:val="24"/>
          <w:lang w:val="en-US"/>
        </w:rPr>
        <w:t>http</w:t>
      </w:r>
      <w:r w:rsidR="00291EF8"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sbis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karelia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/</w:t>
      </w:r>
      <w:r w:rsidR="00262C93" w:rsidRPr="005F4143">
        <w:rPr>
          <w:rFonts w:ascii="Times New Roman" w:hAnsi="Times New Roman"/>
          <w:sz w:val="24"/>
          <w:szCs w:val="24"/>
        </w:rPr>
        <w:t>).</w:t>
      </w:r>
    </w:p>
    <w:p w14:paraId="445D79C4" w14:textId="77777777" w:rsidR="00FE1670" w:rsidRDefault="00FE1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53502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</w:rPr>
        <w:t xml:space="preserve">б) </w:t>
      </w:r>
      <w:r w:rsidRPr="00ED0242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ED0242">
        <w:rPr>
          <w:rFonts w:ascii="Times New Roman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  <w:u w:val="single"/>
        </w:rPr>
        <w:t>литература</w:t>
      </w:r>
      <w:r w:rsidRPr="00ED0242">
        <w:rPr>
          <w:rFonts w:ascii="Times New Roman" w:hAnsi="Times New Roman"/>
          <w:sz w:val="24"/>
          <w:szCs w:val="24"/>
        </w:rPr>
        <w:t>:</w:t>
      </w:r>
    </w:p>
    <w:p w14:paraId="359F81A4" w14:textId="77777777" w:rsidR="004B7275" w:rsidRPr="00F101D8" w:rsidRDefault="004B727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Ансельм</w:t>
      </w:r>
      <w:r w:rsidR="00E00037" w:rsidRPr="005F4143">
        <w:rPr>
          <w:rFonts w:ascii="Times New Roman" w:hAnsi="Times New Roman"/>
          <w:sz w:val="24"/>
          <w:szCs w:val="24"/>
        </w:rPr>
        <w:t xml:space="preserve"> А.И.</w:t>
      </w:r>
      <w:r w:rsidRPr="005F4143">
        <w:rPr>
          <w:rFonts w:ascii="Times New Roman" w:hAnsi="Times New Roman"/>
          <w:sz w:val="24"/>
          <w:szCs w:val="24"/>
        </w:rPr>
        <w:t xml:space="preserve">, «Введение в теорию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1978.</w:t>
      </w:r>
    </w:p>
    <w:p w14:paraId="433D4A58" w14:textId="77777777" w:rsidR="0098241A" w:rsidRPr="00F101D8" w:rsidRDefault="0098241A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Ю П., Кардона М., «Основы физики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Физматлит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2002.</w:t>
      </w:r>
    </w:p>
    <w:p w14:paraId="2159DCAD" w14:textId="77777777" w:rsidR="009D3001" w:rsidRPr="005F4143" w:rsidRDefault="009D3001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14:paraId="0F739000" w14:textId="77777777" w:rsidR="005E2F55" w:rsidRDefault="005E2F5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E2F55">
        <w:rPr>
          <w:rFonts w:ascii="Times New Roman" w:hAnsi="Times New Roman"/>
          <w:sz w:val="24"/>
          <w:szCs w:val="24"/>
        </w:rPr>
        <w:t xml:space="preserve">Барыбин А.А. </w:t>
      </w:r>
      <w:r>
        <w:rPr>
          <w:rFonts w:ascii="Times New Roman" w:hAnsi="Times New Roman"/>
          <w:sz w:val="24"/>
          <w:szCs w:val="24"/>
        </w:rPr>
        <w:t>«</w:t>
      </w:r>
      <w:r w:rsidRPr="005E2F55">
        <w:rPr>
          <w:rFonts w:ascii="Times New Roman" w:hAnsi="Times New Roman"/>
          <w:sz w:val="24"/>
          <w:szCs w:val="24"/>
        </w:rPr>
        <w:t>Электроника и микроэлектроника. Физико-технологические основы</w:t>
      </w:r>
      <w:r>
        <w:rPr>
          <w:rFonts w:ascii="Times New Roman" w:hAnsi="Times New Roman"/>
          <w:sz w:val="24"/>
          <w:szCs w:val="24"/>
        </w:rPr>
        <w:t>»</w:t>
      </w:r>
      <w:r w:rsidRPr="005E2F55">
        <w:rPr>
          <w:rFonts w:ascii="Times New Roman" w:hAnsi="Times New Roman"/>
          <w:sz w:val="24"/>
          <w:szCs w:val="24"/>
        </w:rPr>
        <w:t>. М.: Физматлит, 2006</w:t>
      </w:r>
    </w:p>
    <w:p w14:paraId="5F67F77C" w14:textId="77777777" w:rsidR="00E4694B" w:rsidRPr="005F4143" w:rsidRDefault="00E4694B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Успехи физических наук (</w:t>
      </w:r>
      <w:r w:rsidRPr="00F101D8">
        <w:rPr>
          <w:rFonts w:ascii="Times New Roman" w:hAnsi="Times New Roman"/>
          <w:sz w:val="24"/>
          <w:szCs w:val="24"/>
          <w:lang w:val="en-US"/>
        </w:rPr>
        <w:t>https</w:t>
      </w:r>
      <w:r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ufn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/)</w:t>
      </w:r>
    </w:p>
    <w:p w14:paraId="328E45AF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14:paraId="17142B29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14:paraId="7BC87C89" w14:textId="77777777" w:rsidR="007D174F" w:rsidRPr="00F101D8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14:paraId="555EA042" w14:textId="77777777" w:rsidR="007D174F" w:rsidRPr="005F4143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F101D8">
        <w:rPr>
          <w:rFonts w:ascii="Times New Roman" w:hAnsi="Times New Roman"/>
          <w:sz w:val="24"/>
          <w:szCs w:val="24"/>
          <w:lang w:val="en-US"/>
        </w:rPr>
        <w:t>http</w:t>
      </w:r>
      <w:r w:rsidRPr="005F4143">
        <w:rPr>
          <w:rFonts w:ascii="Times New Roman" w:hAnsi="Times New Roman"/>
          <w:sz w:val="24"/>
          <w:szCs w:val="24"/>
        </w:rPr>
        <w:t>://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ioffe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/2)</w:t>
      </w:r>
    </w:p>
    <w:p w14:paraId="2A36F3FF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lastRenderedPageBreak/>
        <w:t>International Technology Roadmap for Semiconductors (</w:t>
      </w:r>
      <w:hyperlink r:id="rId7" w:history="1">
        <w:r w:rsidRPr="00ED0242">
          <w:rPr>
            <w:rFonts w:ascii="Times New Roman" w:hAnsi="Times New Roman"/>
            <w:sz w:val="24"/>
            <w:szCs w:val="24"/>
            <w:lang w:val="en-US"/>
          </w:rPr>
          <w:t>http://public.itrs.net/</w:t>
        </w:r>
      </w:hyperlink>
      <w:r w:rsidRPr="00ED0242">
        <w:rPr>
          <w:rFonts w:ascii="Times New Roman" w:hAnsi="Times New Roman"/>
          <w:sz w:val="24"/>
          <w:szCs w:val="24"/>
          <w:lang w:val="en-US"/>
        </w:rPr>
        <w:t>).</w:t>
      </w:r>
    </w:p>
    <w:p w14:paraId="193B4652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Journal of Crystal Growth (https://www.journals.elsevier.com/journal-of-crystal-growth)</w:t>
      </w:r>
    </w:p>
    <w:p w14:paraId="1205729C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Thin Solid Films (https://www.journals.elsevier.com/thin-solid-films)</w:t>
      </w:r>
    </w:p>
    <w:p w14:paraId="760A94B3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D0242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ED0242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14:paraId="0EF7828E" w14:textId="77777777" w:rsidR="005E2F55" w:rsidRPr="0054337F" w:rsidRDefault="005E2F55" w:rsidP="005E2F55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4337F">
        <w:rPr>
          <w:rFonts w:ascii="Times New Roman" w:hAnsi="Times New Roman"/>
          <w:sz w:val="24"/>
          <w:szCs w:val="24"/>
          <w:lang w:val="en-US"/>
        </w:rPr>
        <w:t xml:space="preserve">Jain S.C. and </w:t>
      </w:r>
      <w:proofErr w:type="spellStart"/>
      <w:r w:rsidRPr="0054337F">
        <w:rPr>
          <w:rFonts w:ascii="Times New Roman" w:hAnsi="Times New Roman"/>
          <w:sz w:val="24"/>
          <w:szCs w:val="24"/>
          <w:lang w:val="en-US"/>
        </w:rPr>
        <w:t>Willander</w:t>
      </w:r>
      <w:proofErr w:type="spellEnd"/>
      <w:r w:rsidRPr="0054337F">
        <w:rPr>
          <w:rFonts w:ascii="Times New Roman" w:hAnsi="Times New Roman"/>
          <w:sz w:val="24"/>
          <w:szCs w:val="24"/>
          <w:lang w:val="en-US"/>
        </w:rPr>
        <w:t xml:space="preserve"> M., «Silicon-Germanium strained layers and heterostructures». – Semiconductors and Semimetals V.74, Elsevier, 2003.</w:t>
      </w:r>
    </w:p>
    <w:p w14:paraId="485827E0" w14:textId="77777777" w:rsidR="009252B5" w:rsidRPr="005E2F55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З.Ю. </w:t>
      </w:r>
      <w:r w:rsidR="009252B5" w:rsidRPr="005F4143">
        <w:rPr>
          <w:rFonts w:ascii="Times New Roman" w:hAnsi="Times New Roman"/>
          <w:sz w:val="24"/>
          <w:szCs w:val="24"/>
        </w:rPr>
        <w:t>Готра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Справочник по технологии микроэлектронных устройств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E2F55">
        <w:rPr>
          <w:rFonts w:ascii="Times New Roman" w:hAnsi="Times New Roman"/>
          <w:sz w:val="24"/>
          <w:szCs w:val="24"/>
        </w:rPr>
        <w:t xml:space="preserve">М.: </w:t>
      </w:r>
      <w:r w:rsidRPr="005E2F55">
        <w:rPr>
          <w:rFonts w:ascii="Times New Roman" w:hAnsi="Times New Roman"/>
          <w:sz w:val="24"/>
          <w:szCs w:val="24"/>
        </w:rPr>
        <w:t>Радио и связь 1991.</w:t>
      </w:r>
    </w:p>
    <w:p w14:paraId="78FE8F3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И.А. </w:t>
      </w:r>
      <w:r w:rsidR="009252B5" w:rsidRPr="005F4143">
        <w:rPr>
          <w:rFonts w:ascii="Times New Roman" w:hAnsi="Times New Roman"/>
          <w:sz w:val="24"/>
          <w:szCs w:val="24"/>
        </w:rPr>
        <w:t>Малышева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, </w:t>
      </w:r>
      <w:r w:rsidR="003762E2" w:rsidRPr="005F4143">
        <w:rPr>
          <w:rFonts w:ascii="Times New Roman" w:hAnsi="Times New Roman"/>
          <w:sz w:val="24"/>
          <w:szCs w:val="24"/>
        </w:rPr>
        <w:t xml:space="preserve">М.: </w:t>
      </w:r>
      <w:r w:rsidR="009252B5" w:rsidRPr="005F4143">
        <w:rPr>
          <w:rFonts w:ascii="Times New Roman" w:hAnsi="Times New Roman"/>
          <w:sz w:val="24"/>
          <w:szCs w:val="24"/>
        </w:rPr>
        <w:t xml:space="preserve">Радио и связь 1991. </w:t>
      </w:r>
    </w:p>
    <w:p w14:paraId="58CA39A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Арсенид галлия. Получения, свойства и применение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под ред. Ф.П.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r w:rsidR="009252B5" w:rsidRPr="005F4143">
        <w:rPr>
          <w:rFonts w:ascii="Times New Roman" w:hAnsi="Times New Roman"/>
          <w:sz w:val="24"/>
          <w:szCs w:val="24"/>
        </w:rPr>
        <w:t>Кесаманлы и Д.Н.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Наследова, Наука, 1973.</w:t>
      </w:r>
    </w:p>
    <w:p w14:paraId="6113A14D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Молекулярно-лучевая эпитаксия и гетероструктуры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.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Ченга и К.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Плога, «Мир», 1989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491FDFB0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тонких пленок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Справочник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Майссела и Р.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Гленга, «Со</w:t>
      </w:r>
      <w:r w:rsidRPr="005F4143">
        <w:rPr>
          <w:rFonts w:ascii="Times New Roman" w:hAnsi="Times New Roman"/>
          <w:sz w:val="24"/>
          <w:szCs w:val="24"/>
        </w:rPr>
        <w:t>ветское радио», 1977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66D53F2C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А.А. Барыбин, В.Г. Сидоров, «</w:t>
      </w:r>
      <w:r w:rsidR="009252B5" w:rsidRPr="005F4143">
        <w:rPr>
          <w:rFonts w:ascii="Times New Roman" w:hAnsi="Times New Roman"/>
          <w:sz w:val="24"/>
          <w:szCs w:val="24"/>
        </w:rPr>
        <w:t>Физико-технологические основы электроники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Издательств</w:t>
      </w:r>
      <w:r w:rsidRPr="005F4143">
        <w:rPr>
          <w:rFonts w:ascii="Times New Roman" w:hAnsi="Times New Roman"/>
          <w:sz w:val="24"/>
          <w:szCs w:val="24"/>
        </w:rPr>
        <w:t>о «Лань», 2001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1DE56BD4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тт. 1–2.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С.М.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Зи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05666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Н А. </w:t>
      </w:r>
      <w:r w:rsidR="009252B5" w:rsidRPr="005F4143">
        <w:rPr>
          <w:rFonts w:ascii="Times New Roman" w:hAnsi="Times New Roman"/>
          <w:sz w:val="24"/>
          <w:szCs w:val="24"/>
        </w:rPr>
        <w:t>Аваев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Ю.Е. </w:t>
      </w:r>
      <w:r w:rsidR="009252B5" w:rsidRPr="005F4143">
        <w:rPr>
          <w:rFonts w:ascii="Times New Roman" w:hAnsi="Times New Roman"/>
          <w:sz w:val="24"/>
          <w:szCs w:val="24"/>
        </w:rPr>
        <w:t>Наумов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сверхбольших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Ра</w:t>
      </w:r>
      <w:r w:rsidRPr="00F101D8">
        <w:rPr>
          <w:rFonts w:ascii="Times New Roman" w:hAnsi="Times New Roman"/>
          <w:sz w:val="24"/>
          <w:szCs w:val="24"/>
          <w:lang w:val="en-US"/>
        </w:rPr>
        <w:t>дио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561E9FA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У. </w:t>
      </w:r>
      <w:r w:rsidR="009252B5" w:rsidRPr="005F4143">
        <w:rPr>
          <w:rFonts w:ascii="Times New Roman" w:hAnsi="Times New Roman"/>
          <w:sz w:val="24"/>
          <w:szCs w:val="24"/>
        </w:rPr>
        <w:t>Тилл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Лаксон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Интегральные схемы: материалы, приборы, изготовление</w:t>
      </w:r>
      <w:r w:rsidRPr="005F4143">
        <w:rPr>
          <w:rFonts w:ascii="Times New Roman" w:hAnsi="Times New Roman"/>
          <w:sz w:val="24"/>
          <w:szCs w:val="24"/>
        </w:rPr>
        <w:t xml:space="preserve">».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5859E9F8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 </w:t>
      </w:r>
      <w:r w:rsidR="009252B5" w:rsidRPr="005F4143">
        <w:rPr>
          <w:rFonts w:ascii="Times New Roman" w:hAnsi="Times New Roman"/>
          <w:sz w:val="24"/>
          <w:szCs w:val="24"/>
        </w:rPr>
        <w:t>Броудай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Мерей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Физические основы микротехнологии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0C71BA3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Я. </w:t>
      </w:r>
      <w:r w:rsidR="009252B5" w:rsidRPr="005F4143">
        <w:rPr>
          <w:rFonts w:ascii="Times New Roman" w:hAnsi="Times New Roman"/>
          <w:sz w:val="24"/>
          <w:szCs w:val="24"/>
        </w:rPr>
        <w:t>Таури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Основы технологии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1985.</w:t>
      </w:r>
    </w:p>
    <w:p w14:paraId="0202A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Р. </w:t>
      </w:r>
      <w:r w:rsidR="009252B5" w:rsidRPr="005F4143">
        <w:rPr>
          <w:rFonts w:ascii="Times New Roman" w:hAnsi="Times New Roman"/>
          <w:sz w:val="24"/>
          <w:szCs w:val="24"/>
        </w:rPr>
        <w:t>Маллер</w:t>
      </w:r>
      <w:r w:rsidRPr="005F4143">
        <w:rPr>
          <w:rFonts w:ascii="Times New Roman" w:hAnsi="Times New Roman"/>
          <w:sz w:val="24"/>
          <w:szCs w:val="24"/>
        </w:rPr>
        <w:t xml:space="preserve">, Т. </w:t>
      </w:r>
      <w:r w:rsidR="009252B5" w:rsidRPr="005F4143">
        <w:rPr>
          <w:rFonts w:ascii="Times New Roman" w:hAnsi="Times New Roman"/>
          <w:sz w:val="24"/>
          <w:szCs w:val="24"/>
        </w:rPr>
        <w:t>Кейминс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М.: 1989.</w:t>
      </w:r>
    </w:p>
    <w:p w14:paraId="3BA53045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М. Ватанабэ, К. Асада, К. Кани, Т. Оцуки. </w:t>
      </w:r>
      <w:r w:rsidRPr="00F101D8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Проекти</w:t>
      </w:r>
      <w:r w:rsidRPr="00F101D8">
        <w:rPr>
          <w:rFonts w:ascii="Times New Roman" w:hAnsi="Times New Roman"/>
          <w:sz w:val="24"/>
          <w:szCs w:val="24"/>
          <w:lang w:val="en-US"/>
        </w:rPr>
        <w:t>рование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СБИС»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.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1988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B399F1C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С.М. </w:t>
      </w:r>
      <w:r w:rsidR="009252B5" w:rsidRPr="005F4143">
        <w:rPr>
          <w:rFonts w:ascii="Times New Roman" w:hAnsi="Times New Roman"/>
          <w:sz w:val="24"/>
          <w:szCs w:val="24"/>
        </w:rPr>
        <w:t>Зи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</w:t>
      </w:r>
      <w:r w:rsidRPr="005F4143">
        <w:rPr>
          <w:rFonts w:ascii="Times New Roman" w:hAnsi="Times New Roman"/>
          <w:sz w:val="24"/>
          <w:szCs w:val="24"/>
        </w:rPr>
        <w:t>зика полупроводниковых приборов»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Энергия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1973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7C99D00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А.Г. </w:t>
      </w:r>
      <w:r w:rsidR="009252B5" w:rsidRPr="005F4143">
        <w:rPr>
          <w:rFonts w:ascii="Times New Roman" w:hAnsi="Times New Roman"/>
          <w:sz w:val="24"/>
          <w:szCs w:val="24"/>
        </w:rPr>
        <w:t>Алексеенко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И.И. </w:t>
      </w:r>
      <w:r w:rsidR="009252B5" w:rsidRPr="005F4143">
        <w:rPr>
          <w:rFonts w:ascii="Times New Roman" w:hAnsi="Times New Roman"/>
          <w:sz w:val="24"/>
          <w:szCs w:val="24"/>
        </w:rPr>
        <w:t>Шагурин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Микросхемотехника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F4143">
        <w:rPr>
          <w:rFonts w:ascii="Times New Roman" w:hAnsi="Times New Roman"/>
          <w:sz w:val="24"/>
          <w:szCs w:val="24"/>
        </w:rPr>
        <w:t>М.: Радио и связь, 1982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33CFB5F4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Введение в фотолитографию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5F4143">
        <w:rPr>
          <w:rFonts w:ascii="Times New Roman" w:hAnsi="Times New Roman"/>
          <w:sz w:val="24"/>
          <w:szCs w:val="24"/>
        </w:rPr>
        <w:t xml:space="preserve">В.П. </w:t>
      </w:r>
      <w:r w:rsidR="009252B5" w:rsidRPr="005F4143">
        <w:rPr>
          <w:rFonts w:ascii="Times New Roman" w:hAnsi="Times New Roman"/>
          <w:sz w:val="24"/>
          <w:szCs w:val="24"/>
        </w:rPr>
        <w:t xml:space="preserve">Лаврищева </w:t>
      </w:r>
      <w:r w:rsidR="003762E2" w:rsidRPr="005F4143">
        <w:rPr>
          <w:rFonts w:ascii="Times New Roman" w:hAnsi="Times New Roman"/>
          <w:sz w:val="24"/>
          <w:szCs w:val="24"/>
        </w:rPr>
        <w:t>М.: Энергия, 1977.</w:t>
      </w:r>
    </w:p>
    <w:p w14:paraId="428417B3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А.И. </w:t>
      </w:r>
      <w:r w:rsidR="009252B5" w:rsidRPr="005F4143">
        <w:rPr>
          <w:rFonts w:ascii="Times New Roman" w:hAnsi="Times New Roman"/>
          <w:sz w:val="24"/>
          <w:szCs w:val="24"/>
        </w:rPr>
        <w:t>Курносов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В.В. </w:t>
      </w:r>
      <w:r w:rsidR="009252B5" w:rsidRPr="005F4143">
        <w:rPr>
          <w:rFonts w:ascii="Times New Roman" w:hAnsi="Times New Roman"/>
          <w:sz w:val="24"/>
          <w:szCs w:val="24"/>
        </w:rPr>
        <w:t>Юдин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полупроводниковых приборов и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Высш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шк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., 1979.</w:t>
      </w:r>
    </w:p>
    <w:p w14:paraId="608E017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Физико-химические методы обработки поверхности полупроводников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Б.Д.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Луфт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1982.</w:t>
      </w:r>
    </w:p>
    <w:p w14:paraId="42DC4C5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Электронно-лучевая технология в изготовлении микроэлек</w:t>
      </w:r>
      <w:r w:rsidRPr="005F4143">
        <w:rPr>
          <w:rFonts w:ascii="Times New Roman" w:hAnsi="Times New Roman"/>
          <w:sz w:val="24"/>
          <w:szCs w:val="24"/>
        </w:rPr>
        <w:t>тронных приборов»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Дж.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Р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Б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рюэра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1984.</w:t>
      </w:r>
    </w:p>
    <w:p w14:paraId="1868777A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C31B3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CB8A94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8. Перечень информационных технологий, используемых при осуществлении образовательного процесса по дисциплине</w:t>
      </w:r>
    </w:p>
    <w:p w14:paraId="3B900EA2" w14:textId="77777777" w:rsidR="00ED0242" w:rsidRPr="00ED0242" w:rsidRDefault="00ED0242" w:rsidP="00ED0242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208E1F8A" w14:textId="77777777" w:rsidR="00ED0242" w:rsidRPr="00ED0242" w:rsidRDefault="00ED0242" w:rsidP="00ED0242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ED0242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14:paraId="075CBDF0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Word.</w:t>
      </w:r>
    </w:p>
    <w:p w14:paraId="0BEF5AA3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Excel.</w:t>
      </w:r>
    </w:p>
    <w:p w14:paraId="7874C666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Microsoft Office </w:t>
      </w:r>
      <w:r w:rsidRPr="00ED0242">
        <w:rPr>
          <w:rFonts w:ascii="Times New Roman" w:hAnsi="Times New Roman"/>
          <w:sz w:val="24"/>
          <w:szCs w:val="24"/>
          <w:lang w:val="en-US"/>
        </w:rPr>
        <w:t>Power Point.</w:t>
      </w:r>
    </w:p>
    <w:p w14:paraId="32EC372F" w14:textId="77777777" w:rsidR="0054337F" w:rsidRPr="0054337F" w:rsidRDefault="0054337F" w:rsidP="0054337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54337F">
        <w:rPr>
          <w:rFonts w:ascii="Times New Roman" w:hAnsi="Times New Roman"/>
          <w:sz w:val="24"/>
          <w:szCs w:val="24"/>
        </w:rPr>
        <w:t>Free Origin Viewer</w:t>
      </w:r>
    </w:p>
    <w:p w14:paraId="2B0DD0EE" w14:textId="77777777" w:rsidR="00CC3257" w:rsidRDefault="00CC3257">
      <w:pPr>
        <w:spacing w:after="0" w:line="240" w:lineRule="auto"/>
        <w:rPr>
          <w:rStyle w:val="FontStyle56"/>
          <w:sz w:val="24"/>
          <w:szCs w:val="24"/>
          <w:lang w:val="en-US"/>
        </w:rPr>
      </w:pPr>
    </w:p>
    <w:p w14:paraId="4C14FF8B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9. Описание материально-технической базы, необходимой для осуществления образовательного процесса по дисциплине</w:t>
      </w:r>
    </w:p>
    <w:p w14:paraId="5C9C6377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</w:p>
    <w:p w14:paraId="76A0C29D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14:paraId="105700F1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 w:rsidRPr="00ED0242">
        <w:rPr>
          <w:rFonts w:ascii="Times New Roman" w:hAnsi="Times New Roman"/>
          <w:bCs/>
          <w:sz w:val="24"/>
          <w:szCs w:val="24"/>
        </w:rPr>
        <w:t>аспиранты</w:t>
      </w:r>
      <w:r w:rsidRPr="00ED0242">
        <w:rPr>
          <w:rFonts w:ascii="Times New Roman" w:hAnsi="Times New Roman"/>
          <w:sz w:val="24"/>
          <w:szCs w:val="24"/>
        </w:rPr>
        <w:t xml:space="preserve"> имеют возможность работать за компьютером с соответствующим лицензионным программным обеспечением и выходом в Интернет. </w:t>
      </w:r>
    </w:p>
    <w:p w14:paraId="74CBD36C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4A7AC713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63341305" w14:textId="77777777" w:rsidR="00ED0242" w:rsidRPr="00ED0242" w:rsidRDefault="00ED0242" w:rsidP="00ED02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CA8EF7" w14:textId="77777777" w:rsidR="00ED0242" w:rsidRPr="00ED0242" w:rsidRDefault="00ED0242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  <w:u w:val="single"/>
        </w:rPr>
        <w:t>Составитель:</w:t>
      </w:r>
    </w:p>
    <w:p w14:paraId="78DB8600" w14:textId="77777777" w:rsidR="000626BE" w:rsidRDefault="00ED0242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Новиков А.В., к.ф.-м.н., зав. лабораторией молекулярно-пучковой эпитаксии кремний-германиевых структур отдела физики полупроводников ИФМ РАН</w:t>
      </w:r>
    </w:p>
    <w:p w14:paraId="18B099E6" w14:textId="77777777" w:rsidR="00FE1670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</w:p>
    <w:p w14:paraId="4A0CD59C" w14:textId="77777777" w:rsidR="00FE1670" w:rsidRPr="00B52207" w:rsidRDefault="00FE1670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14:paraId="696B9F54" w14:textId="77777777" w:rsidR="00FE1670" w:rsidRPr="00ED0242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6C0D84">
        <w:rPr>
          <w:rFonts w:ascii="Times New Roman" w:hAnsi="Times New Roman"/>
          <w:sz w:val="24"/>
          <w:szCs w:val="24"/>
        </w:rPr>
        <w:t xml:space="preserve">Аладышкин А.Ю., к.ф.-м.н., с.н.с. отдела </w:t>
      </w:r>
      <w:r>
        <w:rPr>
          <w:rFonts w:ascii="Times New Roman" w:hAnsi="Times New Roman"/>
          <w:sz w:val="24"/>
          <w:szCs w:val="24"/>
        </w:rPr>
        <w:t>физики сверхпроводников ИФМ РАН</w:t>
      </w:r>
    </w:p>
    <w:sectPr w:rsidR="00FE1670" w:rsidRPr="00ED0242" w:rsidSect="006E243D">
      <w:footerReference w:type="even" r:id="rId8"/>
      <w:footerReference w:type="default" r:id="rId9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042B" w14:textId="77777777" w:rsidR="00B87FD9" w:rsidRDefault="00B87FD9">
      <w:r>
        <w:separator/>
      </w:r>
    </w:p>
  </w:endnote>
  <w:endnote w:type="continuationSeparator" w:id="0">
    <w:p w14:paraId="0E576F62" w14:textId="77777777" w:rsidR="00B87FD9" w:rsidRDefault="00B8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6A0" w14:textId="77777777" w:rsidR="009252B5" w:rsidRDefault="00BA38A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252B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2ADB2" w14:textId="77777777" w:rsidR="009252B5" w:rsidRDefault="009252B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1633"/>
      <w:docPartObj>
        <w:docPartGallery w:val="Page Numbers (Bottom of Page)"/>
        <w:docPartUnique/>
      </w:docPartObj>
    </w:sdtPr>
    <w:sdtEndPr/>
    <w:sdtContent>
      <w:p w14:paraId="18A10F0B" w14:textId="77777777" w:rsidR="00FE1670" w:rsidRDefault="00BA38A1">
        <w:pPr>
          <w:pStyle w:val="a7"/>
          <w:jc w:val="center"/>
        </w:pPr>
        <w:r>
          <w:fldChar w:fldCharType="begin"/>
        </w:r>
        <w:r w:rsidR="007C4E13">
          <w:instrText xml:space="preserve"> PAGE   \* MERGEFORMAT </w:instrText>
        </w:r>
        <w:r>
          <w:fldChar w:fldCharType="separate"/>
        </w:r>
        <w:r w:rsidR="007C3E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CAD1DD" w14:textId="77777777" w:rsidR="009252B5" w:rsidRDefault="009252B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C39C" w14:textId="77777777" w:rsidR="00B87FD9" w:rsidRDefault="00B87FD9">
      <w:r>
        <w:separator/>
      </w:r>
    </w:p>
  </w:footnote>
  <w:footnote w:type="continuationSeparator" w:id="0">
    <w:p w14:paraId="40C0D977" w14:textId="77777777" w:rsidR="00B87FD9" w:rsidRDefault="00B8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F1BA0"/>
    <w:multiLevelType w:val="hybridMultilevel"/>
    <w:tmpl w:val="DCE4B246"/>
    <w:lvl w:ilvl="0" w:tplc="6F62787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21450DA2"/>
    <w:multiLevelType w:val="hybridMultilevel"/>
    <w:tmpl w:val="0DB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AE212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170DC1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1CF8CEC2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943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4D352C5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7F7A35"/>
    <w:multiLevelType w:val="hybridMultilevel"/>
    <w:tmpl w:val="24B0E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2192E"/>
    <w:rsid w:val="00024995"/>
    <w:rsid w:val="000278D1"/>
    <w:rsid w:val="00030FCF"/>
    <w:rsid w:val="00035BC9"/>
    <w:rsid w:val="00036214"/>
    <w:rsid w:val="00053313"/>
    <w:rsid w:val="0005785E"/>
    <w:rsid w:val="00060010"/>
    <w:rsid w:val="000626BE"/>
    <w:rsid w:val="00062B7E"/>
    <w:rsid w:val="0006506B"/>
    <w:rsid w:val="000739EB"/>
    <w:rsid w:val="00093090"/>
    <w:rsid w:val="00095B91"/>
    <w:rsid w:val="000B090B"/>
    <w:rsid w:val="000B6195"/>
    <w:rsid w:val="000C3425"/>
    <w:rsid w:val="000C7022"/>
    <w:rsid w:val="000D26C9"/>
    <w:rsid w:val="000D4D56"/>
    <w:rsid w:val="000F0781"/>
    <w:rsid w:val="000F44C8"/>
    <w:rsid w:val="000F7244"/>
    <w:rsid w:val="00106517"/>
    <w:rsid w:val="001124E8"/>
    <w:rsid w:val="00114EDE"/>
    <w:rsid w:val="00124374"/>
    <w:rsid w:val="00127C6A"/>
    <w:rsid w:val="00130028"/>
    <w:rsid w:val="00136E53"/>
    <w:rsid w:val="001522D2"/>
    <w:rsid w:val="0015569A"/>
    <w:rsid w:val="00177F15"/>
    <w:rsid w:val="00186891"/>
    <w:rsid w:val="00190F24"/>
    <w:rsid w:val="00194731"/>
    <w:rsid w:val="001A061D"/>
    <w:rsid w:val="001A2BB1"/>
    <w:rsid w:val="001B73DB"/>
    <w:rsid w:val="001B7663"/>
    <w:rsid w:val="001C7396"/>
    <w:rsid w:val="001D6F9A"/>
    <w:rsid w:val="001E1072"/>
    <w:rsid w:val="001E138D"/>
    <w:rsid w:val="001E24F1"/>
    <w:rsid w:val="001F33D1"/>
    <w:rsid w:val="002034F2"/>
    <w:rsid w:val="00217DD1"/>
    <w:rsid w:val="002216E2"/>
    <w:rsid w:val="00221DDE"/>
    <w:rsid w:val="00227497"/>
    <w:rsid w:val="00227E79"/>
    <w:rsid w:val="00237611"/>
    <w:rsid w:val="00262C93"/>
    <w:rsid w:val="00275E02"/>
    <w:rsid w:val="00281C42"/>
    <w:rsid w:val="00291EF8"/>
    <w:rsid w:val="002C3C85"/>
    <w:rsid w:val="002C59FD"/>
    <w:rsid w:val="002D5DEC"/>
    <w:rsid w:val="002D6334"/>
    <w:rsid w:val="002F0723"/>
    <w:rsid w:val="002F12F3"/>
    <w:rsid w:val="002F6890"/>
    <w:rsid w:val="003078C1"/>
    <w:rsid w:val="0031459C"/>
    <w:rsid w:val="0031760C"/>
    <w:rsid w:val="00321C52"/>
    <w:rsid w:val="00324F8D"/>
    <w:rsid w:val="003252A3"/>
    <w:rsid w:val="00327E30"/>
    <w:rsid w:val="00330286"/>
    <w:rsid w:val="00351276"/>
    <w:rsid w:val="00363C10"/>
    <w:rsid w:val="00370F49"/>
    <w:rsid w:val="003727F9"/>
    <w:rsid w:val="003762E2"/>
    <w:rsid w:val="0038490F"/>
    <w:rsid w:val="00384BD7"/>
    <w:rsid w:val="003856B8"/>
    <w:rsid w:val="00395BB1"/>
    <w:rsid w:val="003A454B"/>
    <w:rsid w:val="003B01BD"/>
    <w:rsid w:val="003B3906"/>
    <w:rsid w:val="003C6F78"/>
    <w:rsid w:val="003D4313"/>
    <w:rsid w:val="003D791D"/>
    <w:rsid w:val="003E5334"/>
    <w:rsid w:val="003F5B5B"/>
    <w:rsid w:val="004050E2"/>
    <w:rsid w:val="00414503"/>
    <w:rsid w:val="0041590A"/>
    <w:rsid w:val="00421FC5"/>
    <w:rsid w:val="00423593"/>
    <w:rsid w:val="00427E6B"/>
    <w:rsid w:val="0043159F"/>
    <w:rsid w:val="00467DED"/>
    <w:rsid w:val="00475622"/>
    <w:rsid w:val="00482B1E"/>
    <w:rsid w:val="0048681E"/>
    <w:rsid w:val="004875A9"/>
    <w:rsid w:val="004A5C5D"/>
    <w:rsid w:val="004B1DB2"/>
    <w:rsid w:val="004B7275"/>
    <w:rsid w:val="004C1084"/>
    <w:rsid w:val="004C6F07"/>
    <w:rsid w:val="004D6D08"/>
    <w:rsid w:val="004E44EA"/>
    <w:rsid w:val="004E5B5B"/>
    <w:rsid w:val="004F11A7"/>
    <w:rsid w:val="00507CC7"/>
    <w:rsid w:val="00533733"/>
    <w:rsid w:val="00535E47"/>
    <w:rsid w:val="005428F3"/>
    <w:rsid w:val="0054337F"/>
    <w:rsid w:val="00553969"/>
    <w:rsid w:val="00567DAF"/>
    <w:rsid w:val="00575066"/>
    <w:rsid w:val="00580FD0"/>
    <w:rsid w:val="00586AE1"/>
    <w:rsid w:val="005920E9"/>
    <w:rsid w:val="00594326"/>
    <w:rsid w:val="00595A31"/>
    <w:rsid w:val="00595C42"/>
    <w:rsid w:val="005A5D8B"/>
    <w:rsid w:val="005B2D4E"/>
    <w:rsid w:val="005C18AF"/>
    <w:rsid w:val="005D273F"/>
    <w:rsid w:val="005E2F55"/>
    <w:rsid w:val="005F4143"/>
    <w:rsid w:val="0062333A"/>
    <w:rsid w:val="00631689"/>
    <w:rsid w:val="006333BC"/>
    <w:rsid w:val="00636AF2"/>
    <w:rsid w:val="006445B5"/>
    <w:rsid w:val="00644BD4"/>
    <w:rsid w:val="00651077"/>
    <w:rsid w:val="006522DC"/>
    <w:rsid w:val="00654A47"/>
    <w:rsid w:val="006550A1"/>
    <w:rsid w:val="00662222"/>
    <w:rsid w:val="00664266"/>
    <w:rsid w:val="00664719"/>
    <w:rsid w:val="00667EAD"/>
    <w:rsid w:val="00676C33"/>
    <w:rsid w:val="00680F33"/>
    <w:rsid w:val="0068749D"/>
    <w:rsid w:val="0069229F"/>
    <w:rsid w:val="00692BF6"/>
    <w:rsid w:val="006B3245"/>
    <w:rsid w:val="006D1E2C"/>
    <w:rsid w:val="006D31F9"/>
    <w:rsid w:val="006D6E51"/>
    <w:rsid w:val="006E074C"/>
    <w:rsid w:val="006E243D"/>
    <w:rsid w:val="006E3D05"/>
    <w:rsid w:val="006E3F86"/>
    <w:rsid w:val="006E4AFC"/>
    <w:rsid w:val="006F4000"/>
    <w:rsid w:val="00702F8A"/>
    <w:rsid w:val="0070559E"/>
    <w:rsid w:val="00707E03"/>
    <w:rsid w:val="00712CAA"/>
    <w:rsid w:val="00713844"/>
    <w:rsid w:val="0071595E"/>
    <w:rsid w:val="0072013F"/>
    <w:rsid w:val="00726F5F"/>
    <w:rsid w:val="007514A4"/>
    <w:rsid w:val="00755F78"/>
    <w:rsid w:val="00760E29"/>
    <w:rsid w:val="0076502C"/>
    <w:rsid w:val="0077437C"/>
    <w:rsid w:val="007902C4"/>
    <w:rsid w:val="007A770C"/>
    <w:rsid w:val="007B3100"/>
    <w:rsid w:val="007B723F"/>
    <w:rsid w:val="007C3EC2"/>
    <w:rsid w:val="007C4E13"/>
    <w:rsid w:val="007C62D2"/>
    <w:rsid w:val="007D174F"/>
    <w:rsid w:val="007D51B4"/>
    <w:rsid w:val="007E1E90"/>
    <w:rsid w:val="00800D87"/>
    <w:rsid w:val="008064DD"/>
    <w:rsid w:val="00812C6E"/>
    <w:rsid w:val="00823F46"/>
    <w:rsid w:val="00824AAA"/>
    <w:rsid w:val="008323BF"/>
    <w:rsid w:val="008342EB"/>
    <w:rsid w:val="008424E9"/>
    <w:rsid w:val="00843126"/>
    <w:rsid w:val="008434DC"/>
    <w:rsid w:val="008446EE"/>
    <w:rsid w:val="008451A7"/>
    <w:rsid w:val="008510B9"/>
    <w:rsid w:val="00861D25"/>
    <w:rsid w:val="00863B6B"/>
    <w:rsid w:val="008663A8"/>
    <w:rsid w:val="00874A31"/>
    <w:rsid w:val="00887BE9"/>
    <w:rsid w:val="00897F3E"/>
    <w:rsid w:val="008A0A5C"/>
    <w:rsid w:val="008A6EDF"/>
    <w:rsid w:val="008B0AF0"/>
    <w:rsid w:val="008D2B94"/>
    <w:rsid w:val="008D63A6"/>
    <w:rsid w:val="008E7DAD"/>
    <w:rsid w:val="008F3C8B"/>
    <w:rsid w:val="008F50D6"/>
    <w:rsid w:val="00901092"/>
    <w:rsid w:val="00901EEF"/>
    <w:rsid w:val="009047BD"/>
    <w:rsid w:val="00922FDF"/>
    <w:rsid w:val="009252B5"/>
    <w:rsid w:val="009257F7"/>
    <w:rsid w:val="00930D27"/>
    <w:rsid w:val="009350E9"/>
    <w:rsid w:val="0093745B"/>
    <w:rsid w:val="0095486F"/>
    <w:rsid w:val="0096713D"/>
    <w:rsid w:val="00967953"/>
    <w:rsid w:val="00970CA1"/>
    <w:rsid w:val="00981BE7"/>
    <w:rsid w:val="0098241A"/>
    <w:rsid w:val="00982827"/>
    <w:rsid w:val="009B59D7"/>
    <w:rsid w:val="009B73C7"/>
    <w:rsid w:val="009D1421"/>
    <w:rsid w:val="009D3001"/>
    <w:rsid w:val="009D72AB"/>
    <w:rsid w:val="009E65E1"/>
    <w:rsid w:val="009F7ECD"/>
    <w:rsid w:val="00A11079"/>
    <w:rsid w:val="00A13260"/>
    <w:rsid w:val="00A13460"/>
    <w:rsid w:val="00A2471B"/>
    <w:rsid w:val="00A25F0B"/>
    <w:rsid w:val="00A26452"/>
    <w:rsid w:val="00A30044"/>
    <w:rsid w:val="00A35D59"/>
    <w:rsid w:val="00A44F02"/>
    <w:rsid w:val="00A467AE"/>
    <w:rsid w:val="00A55147"/>
    <w:rsid w:val="00A5541A"/>
    <w:rsid w:val="00A6696A"/>
    <w:rsid w:val="00A82844"/>
    <w:rsid w:val="00AA0BE9"/>
    <w:rsid w:val="00AA0D9D"/>
    <w:rsid w:val="00AB1AE5"/>
    <w:rsid w:val="00AD1F2F"/>
    <w:rsid w:val="00AD56D7"/>
    <w:rsid w:val="00AE0719"/>
    <w:rsid w:val="00AE1C3F"/>
    <w:rsid w:val="00AF4E4E"/>
    <w:rsid w:val="00AF5725"/>
    <w:rsid w:val="00B01E04"/>
    <w:rsid w:val="00B0733D"/>
    <w:rsid w:val="00B1066B"/>
    <w:rsid w:val="00B17DA8"/>
    <w:rsid w:val="00B242CE"/>
    <w:rsid w:val="00B27AA4"/>
    <w:rsid w:val="00B30562"/>
    <w:rsid w:val="00B326C1"/>
    <w:rsid w:val="00B337C0"/>
    <w:rsid w:val="00B545AF"/>
    <w:rsid w:val="00B54DD3"/>
    <w:rsid w:val="00B60800"/>
    <w:rsid w:val="00B66661"/>
    <w:rsid w:val="00B73368"/>
    <w:rsid w:val="00B737E4"/>
    <w:rsid w:val="00B80F7A"/>
    <w:rsid w:val="00B86651"/>
    <w:rsid w:val="00B87FD9"/>
    <w:rsid w:val="00BA38A1"/>
    <w:rsid w:val="00BA4267"/>
    <w:rsid w:val="00BA4401"/>
    <w:rsid w:val="00BA5CA1"/>
    <w:rsid w:val="00BA60BE"/>
    <w:rsid w:val="00BB6E7E"/>
    <w:rsid w:val="00BC27B1"/>
    <w:rsid w:val="00BD0A23"/>
    <w:rsid w:val="00BD4D94"/>
    <w:rsid w:val="00BE03D5"/>
    <w:rsid w:val="00BF2C06"/>
    <w:rsid w:val="00BF5757"/>
    <w:rsid w:val="00C00A59"/>
    <w:rsid w:val="00C11520"/>
    <w:rsid w:val="00C1692A"/>
    <w:rsid w:val="00C33021"/>
    <w:rsid w:val="00C33E34"/>
    <w:rsid w:val="00C64F9A"/>
    <w:rsid w:val="00C720D6"/>
    <w:rsid w:val="00C81845"/>
    <w:rsid w:val="00CA6632"/>
    <w:rsid w:val="00CB60EA"/>
    <w:rsid w:val="00CC3257"/>
    <w:rsid w:val="00CE42BD"/>
    <w:rsid w:val="00CE4F2B"/>
    <w:rsid w:val="00D008DE"/>
    <w:rsid w:val="00D15E6E"/>
    <w:rsid w:val="00D365C1"/>
    <w:rsid w:val="00D40A8C"/>
    <w:rsid w:val="00D442AC"/>
    <w:rsid w:val="00D46452"/>
    <w:rsid w:val="00D51410"/>
    <w:rsid w:val="00D663B8"/>
    <w:rsid w:val="00D8624A"/>
    <w:rsid w:val="00DA438F"/>
    <w:rsid w:val="00DA7D1E"/>
    <w:rsid w:val="00DB109C"/>
    <w:rsid w:val="00DC0331"/>
    <w:rsid w:val="00DC47AA"/>
    <w:rsid w:val="00DC72EA"/>
    <w:rsid w:val="00DE137C"/>
    <w:rsid w:val="00DE2886"/>
    <w:rsid w:val="00DE63F9"/>
    <w:rsid w:val="00E00037"/>
    <w:rsid w:val="00E01FBD"/>
    <w:rsid w:val="00E02877"/>
    <w:rsid w:val="00E05D76"/>
    <w:rsid w:val="00E21500"/>
    <w:rsid w:val="00E22A86"/>
    <w:rsid w:val="00E261D8"/>
    <w:rsid w:val="00E34B6E"/>
    <w:rsid w:val="00E37C70"/>
    <w:rsid w:val="00E4694B"/>
    <w:rsid w:val="00E52AE5"/>
    <w:rsid w:val="00E533E0"/>
    <w:rsid w:val="00E54A05"/>
    <w:rsid w:val="00E906BC"/>
    <w:rsid w:val="00E93412"/>
    <w:rsid w:val="00E93FC4"/>
    <w:rsid w:val="00E9681F"/>
    <w:rsid w:val="00EA51A9"/>
    <w:rsid w:val="00EB18F8"/>
    <w:rsid w:val="00EB5EC7"/>
    <w:rsid w:val="00EB7D5A"/>
    <w:rsid w:val="00ED0242"/>
    <w:rsid w:val="00ED3CCF"/>
    <w:rsid w:val="00EE0C13"/>
    <w:rsid w:val="00EE4B4F"/>
    <w:rsid w:val="00EE7C56"/>
    <w:rsid w:val="00EF36A1"/>
    <w:rsid w:val="00EF51E9"/>
    <w:rsid w:val="00F007DF"/>
    <w:rsid w:val="00F101D8"/>
    <w:rsid w:val="00F23E91"/>
    <w:rsid w:val="00F250B7"/>
    <w:rsid w:val="00F26025"/>
    <w:rsid w:val="00F30422"/>
    <w:rsid w:val="00F355F6"/>
    <w:rsid w:val="00F42C66"/>
    <w:rsid w:val="00F432A2"/>
    <w:rsid w:val="00F56275"/>
    <w:rsid w:val="00F64CB8"/>
    <w:rsid w:val="00F73103"/>
    <w:rsid w:val="00F73B3B"/>
    <w:rsid w:val="00F97804"/>
    <w:rsid w:val="00FA3935"/>
    <w:rsid w:val="00FB2CED"/>
    <w:rsid w:val="00FB3726"/>
    <w:rsid w:val="00FC4D0D"/>
    <w:rsid w:val="00FE1670"/>
    <w:rsid w:val="00FE6A1D"/>
    <w:rsid w:val="00FF1285"/>
    <w:rsid w:val="00FF143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35E5F"/>
  <w15:docId w15:val="{6E12E330-D90B-4053-B65A-BFEE0EE4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7B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uiPriority w:val="99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uiPriority w:val="99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E02"/>
  </w:style>
  <w:style w:type="character" w:customStyle="1" w:styleId="hilight">
    <w:name w:val="hilight"/>
    <w:basedOn w:val="a0"/>
    <w:rsid w:val="00824AAA"/>
  </w:style>
  <w:style w:type="character" w:styleId="af">
    <w:name w:val="FollowedHyperlink"/>
    <w:uiPriority w:val="99"/>
    <w:semiHidden/>
    <w:unhideWhenUsed/>
    <w:rsid w:val="005943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87BE9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1124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124E8"/>
    <w:rPr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rsid w:val="000F0781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F0781"/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6E243D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E243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6E243D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rsid w:val="006E243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6E243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0"/>
    <w:rsid w:val="006E243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6E243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243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38">
    <w:name w:val="Style3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6E243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6E243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6E243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9252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E16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blic.itr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18483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http://public.itrs.net/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 Елизаров Николаевич</cp:lastModifiedBy>
  <cp:revision>7</cp:revision>
  <cp:lastPrinted>2022-04-21T09:07:00Z</cp:lastPrinted>
  <dcterms:created xsi:type="dcterms:W3CDTF">2026-02-26T09:12:00Z</dcterms:created>
  <dcterms:modified xsi:type="dcterms:W3CDTF">2026-02-26T09:58:00Z</dcterms:modified>
</cp:coreProperties>
</file>