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85" w:rsidRDefault="002C3C85" w:rsidP="002C3C85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r>
        <w:rPr>
          <w:rFonts w:ascii="Times New Roman" w:hAnsi="Times New Roman"/>
          <w:b/>
          <w:color w:val="111111"/>
          <w:sz w:val="24"/>
          <w:szCs w:val="24"/>
        </w:rPr>
        <w:t>Минобрнауки России</w:t>
      </w:r>
    </w:p>
    <w:p w:rsidR="002C3C85" w:rsidRDefault="002C3C85" w:rsidP="002C3C85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Институт физики микроструктур РАН</w:t>
      </w:r>
    </w:p>
    <w:p w:rsidR="002C3C85" w:rsidRDefault="002C3C85" w:rsidP="002C3C85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- филиал Федерального государственного бюджетного научного учреждения</w:t>
      </w:r>
    </w:p>
    <w:p w:rsidR="002C3C85" w:rsidRDefault="002C3C85" w:rsidP="002C3C85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«Федеральный исследовательский центр  Институт прикладной физики</w:t>
      </w:r>
    </w:p>
    <w:p w:rsidR="002C3C85" w:rsidRDefault="002C3C85" w:rsidP="002C3C85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им. А.В. Гапонова-Грехова Российской академии наук»</w:t>
      </w:r>
    </w:p>
    <w:p w:rsidR="00AA0D9D" w:rsidRDefault="00AA0D9D" w:rsidP="00AA0D9D">
      <w:pPr>
        <w:jc w:val="right"/>
        <w:rPr>
          <w:rFonts w:ascii="Times New Roman" w:hAnsi="Times New Roman"/>
        </w:rPr>
      </w:pPr>
    </w:p>
    <w:p w:rsidR="00A25F0B" w:rsidRPr="00995238" w:rsidRDefault="00A25F0B" w:rsidP="00A25F0B">
      <w:pPr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УТВЕРЖДАЮ</w:t>
      </w:r>
    </w:p>
    <w:p w:rsidR="00A25F0B" w:rsidRPr="00995238" w:rsidRDefault="00A25F0B" w:rsidP="00A25F0B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Директор  ИФМ РАН</w:t>
      </w:r>
    </w:p>
    <w:p w:rsidR="00A25F0B" w:rsidRPr="00995238" w:rsidRDefault="00A25F0B" w:rsidP="00A25F0B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________________________ А.В.Новиков</w:t>
      </w:r>
    </w:p>
    <w:p w:rsidR="00AA0D9D" w:rsidRDefault="00A25F0B" w:rsidP="00A25F0B">
      <w:pPr>
        <w:ind w:left="4962"/>
        <w:jc w:val="right"/>
        <w:rPr>
          <w:rFonts w:ascii="Times New Roman" w:hAnsi="Times New Roman"/>
        </w:rPr>
      </w:pPr>
      <w:r w:rsidRPr="00995238">
        <w:rPr>
          <w:rFonts w:ascii="Times New Roman" w:hAnsi="Times New Roman"/>
          <w:sz w:val="24"/>
          <w:szCs w:val="24"/>
        </w:rPr>
        <w:t>"    " _______________ 202</w:t>
      </w:r>
      <w:r w:rsidR="0006506B">
        <w:rPr>
          <w:rFonts w:ascii="Times New Roman" w:hAnsi="Times New Roman"/>
          <w:sz w:val="24"/>
          <w:szCs w:val="24"/>
        </w:rPr>
        <w:t>4</w:t>
      </w:r>
      <w:r w:rsidRPr="00995238">
        <w:rPr>
          <w:rFonts w:ascii="Times New Roman" w:hAnsi="Times New Roman"/>
          <w:sz w:val="24"/>
          <w:szCs w:val="24"/>
        </w:rPr>
        <w:t xml:space="preserve"> г</w:t>
      </w:r>
    </w:p>
    <w:p w:rsidR="006E243D" w:rsidRPr="006E243D" w:rsidRDefault="006E243D" w:rsidP="006E243D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6E243D" w:rsidRPr="006E243D" w:rsidRDefault="006E243D" w:rsidP="006E243D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A25F0B" w:rsidRPr="00995238" w:rsidRDefault="00A25F0B" w:rsidP="00A25F0B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 w:rsidRPr="00995238">
        <w:rPr>
          <w:rStyle w:val="FontStyle56"/>
          <w:sz w:val="28"/>
          <w:szCs w:val="28"/>
        </w:rPr>
        <w:t>РАБОЧАЯ ПРОГРАММА ДИСЦИПЛИНЫ</w:t>
      </w:r>
    </w:p>
    <w:p w:rsidR="00A25F0B" w:rsidRPr="00586AE1" w:rsidRDefault="00A25F0B" w:rsidP="00A25F0B">
      <w:pPr>
        <w:pStyle w:val="Style4"/>
        <w:widowControl/>
        <w:spacing w:line="360" w:lineRule="auto"/>
        <w:jc w:val="center"/>
        <w:rPr>
          <w:rStyle w:val="FontStyle49"/>
          <w:b/>
          <w:sz w:val="32"/>
          <w:szCs w:val="32"/>
        </w:rPr>
      </w:pPr>
      <w:r w:rsidRPr="00586AE1">
        <w:rPr>
          <w:rStyle w:val="FontStyle49"/>
          <w:b/>
          <w:sz w:val="32"/>
          <w:szCs w:val="32"/>
        </w:rPr>
        <w:t>Основы полупроводниковой технологии</w:t>
      </w:r>
    </w:p>
    <w:p w:rsidR="00A25F0B" w:rsidRPr="00995238" w:rsidRDefault="00A25F0B" w:rsidP="00A25F0B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A25F0B" w:rsidRPr="00995238" w:rsidRDefault="00A25F0B" w:rsidP="00A25F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238">
        <w:rPr>
          <w:rFonts w:ascii="Times New Roman" w:hAnsi="Times New Roman"/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A25F0B" w:rsidRPr="00995238" w:rsidTr="00341E1F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F0B" w:rsidRPr="00995238" w:rsidRDefault="00A25F0B" w:rsidP="00341E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238">
              <w:rPr>
                <w:rFonts w:ascii="Times New Roman" w:hAnsi="Times New Roman"/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A25F0B" w:rsidRPr="00995238" w:rsidRDefault="00A25F0B" w:rsidP="00A25F0B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A25F0B" w:rsidRPr="00995238" w:rsidRDefault="00A25F0B" w:rsidP="00A25F0B">
      <w:pPr>
        <w:pStyle w:val="Style8"/>
        <w:widowControl/>
        <w:spacing w:line="360" w:lineRule="auto"/>
        <w:jc w:val="center"/>
        <w:rPr>
          <w:sz w:val="28"/>
          <w:szCs w:val="28"/>
        </w:rPr>
      </w:pPr>
    </w:p>
    <w:p w:rsidR="00A25F0B" w:rsidRPr="00995238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A25F0B" w:rsidRPr="00210BC6" w:rsidRDefault="00A25F0B" w:rsidP="00A25F0B">
      <w:pPr>
        <w:pStyle w:val="Style4"/>
        <w:widowControl/>
        <w:spacing w:line="360" w:lineRule="auto"/>
        <w:jc w:val="center"/>
        <w:rPr>
          <w:rStyle w:val="FontStyle49"/>
          <w:b/>
          <w:sz w:val="28"/>
          <w:szCs w:val="28"/>
        </w:rPr>
      </w:pPr>
      <w:r w:rsidRPr="00210BC6">
        <w:rPr>
          <w:rStyle w:val="FontStyle51"/>
          <w:b/>
          <w:i w:val="0"/>
          <w:sz w:val="28"/>
          <w:szCs w:val="28"/>
        </w:rPr>
        <w:t>1.3.2.</w:t>
      </w:r>
      <w:r w:rsidRPr="00210BC6">
        <w:rPr>
          <w:rStyle w:val="FontStyle51"/>
          <w:b/>
          <w:sz w:val="28"/>
          <w:szCs w:val="28"/>
        </w:rPr>
        <w:t xml:space="preserve"> </w:t>
      </w:r>
      <w:r w:rsidRPr="00210BC6">
        <w:rPr>
          <w:rStyle w:val="FontStyle49"/>
          <w:b/>
          <w:sz w:val="28"/>
          <w:szCs w:val="28"/>
        </w:rPr>
        <w:t>ПРИБОРЫ И МЕТОДЫ ЭКСПЕРИМЕНТАЛЬНОЙ ФИЗИКИ</w:t>
      </w:r>
    </w:p>
    <w:p w:rsidR="00A25F0B" w:rsidRPr="00995238" w:rsidRDefault="00A25F0B" w:rsidP="00A25F0B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</w:p>
    <w:p w:rsidR="00A25F0B" w:rsidRPr="00995238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A25F0B" w:rsidRPr="00995238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A25F0B" w:rsidRPr="005A502F" w:rsidRDefault="00A25F0B" w:rsidP="00A25F0B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A25F0B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A25F0B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A25F0B" w:rsidRPr="003027E7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A25F0B" w:rsidRDefault="00A25F0B" w:rsidP="00A25F0B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>
        <w:rPr>
          <w:rStyle w:val="FontStyle50"/>
          <w:sz w:val="28"/>
          <w:szCs w:val="28"/>
        </w:rPr>
        <w:t>202</w:t>
      </w:r>
      <w:r w:rsidR="0006506B">
        <w:rPr>
          <w:rStyle w:val="FontStyle50"/>
          <w:sz w:val="28"/>
          <w:szCs w:val="28"/>
        </w:rPr>
        <w:t>4</w:t>
      </w:r>
    </w:p>
    <w:p w:rsidR="006E243D" w:rsidRPr="006E243D" w:rsidRDefault="006E243D" w:rsidP="006E243D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6E243D" w:rsidRPr="00ED0242" w:rsidRDefault="006E243D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</w:rPr>
        <w:lastRenderedPageBreak/>
        <w:t>1. Место и цели дисциплины в структуре ООП аспирантуры</w:t>
      </w:r>
    </w:p>
    <w:p w:rsidR="006E243D" w:rsidRPr="00ED0242" w:rsidRDefault="006E243D" w:rsidP="00ED0242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6E243D" w:rsidRPr="00664719" w:rsidRDefault="006E243D" w:rsidP="00ED0242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  <w:r w:rsidRPr="00664719">
        <w:rPr>
          <w:rStyle w:val="FontStyle59"/>
          <w:sz w:val="24"/>
          <w:szCs w:val="24"/>
        </w:rPr>
        <w:t xml:space="preserve">Дисциплина «Основы полупроводниковой технологии» </w:t>
      </w:r>
      <w:r w:rsidR="00EF51E9" w:rsidRPr="000F6A34">
        <w:t>является обязательной для освоения</w:t>
      </w:r>
      <w:r w:rsidR="00EF51E9">
        <w:t xml:space="preserve"> дисциплины 1.3.2. «</w:t>
      </w:r>
      <w:bookmarkStart w:id="11" w:name="OLE_LINK6"/>
      <w:r w:rsidR="00EF51E9" w:rsidRPr="00346F04">
        <w:rPr>
          <w:rStyle w:val="FontStyle59"/>
          <w:sz w:val="24"/>
          <w:szCs w:val="24"/>
        </w:rPr>
        <w:t>Приборы и методы экспериментальной физики</w:t>
      </w:r>
      <w:bookmarkEnd w:id="11"/>
      <w:r w:rsidR="00EF51E9">
        <w:t>»</w:t>
      </w:r>
    </w:p>
    <w:p w:rsidR="006E243D" w:rsidRPr="00664719" w:rsidRDefault="006E243D" w:rsidP="00ED0242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664719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физики и математики, ряда разделов теоретической физики (электродинамика,</w:t>
      </w:r>
      <w:r w:rsidRPr="00ED0242">
        <w:rPr>
          <w:rStyle w:val="FontStyle59"/>
          <w:sz w:val="24"/>
          <w:szCs w:val="24"/>
        </w:rPr>
        <w:t xml:space="preserve"> статистическая физика), физики твердого тела, твердотельной электроники. Данный курс является базой для выполнения аспирантами исследований в области технологии </w:t>
      </w:r>
      <w:r w:rsidRPr="00664719">
        <w:rPr>
          <w:rStyle w:val="FontStyle59"/>
          <w:sz w:val="24"/>
          <w:szCs w:val="24"/>
        </w:rPr>
        <w:t>полупроводниковых наноструктур.</w:t>
      </w:r>
    </w:p>
    <w:p w:rsidR="006E243D" w:rsidRPr="00664719" w:rsidRDefault="006E243D" w:rsidP="00B545AF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664719">
        <w:rPr>
          <w:rStyle w:val="FontStyle59"/>
          <w:sz w:val="24"/>
          <w:szCs w:val="24"/>
        </w:rPr>
        <w:t>Дисциплина изучается на 1 курсе</w:t>
      </w:r>
      <w:r w:rsidR="00B545AF" w:rsidRPr="00664719">
        <w:rPr>
          <w:rStyle w:val="FontStyle59"/>
          <w:sz w:val="24"/>
          <w:szCs w:val="24"/>
        </w:rPr>
        <w:t xml:space="preserve"> (1</w:t>
      </w:r>
      <w:r w:rsidRPr="00664719">
        <w:rPr>
          <w:rStyle w:val="FontStyle59"/>
          <w:sz w:val="24"/>
          <w:szCs w:val="24"/>
        </w:rPr>
        <w:t xml:space="preserve"> семестр</w:t>
      </w:r>
      <w:r w:rsidR="00B545AF" w:rsidRPr="00664719">
        <w:rPr>
          <w:rStyle w:val="FontStyle59"/>
          <w:sz w:val="24"/>
          <w:szCs w:val="24"/>
        </w:rPr>
        <w:t>)</w:t>
      </w:r>
      <w:r w:rsidRPr="00664719">
        <w:rPr>
          <w:rStyle w:val="FontStyle59"/>
          <w:sz w:val="24"/>
          <w:szCs w:val="24"/>
        </w:rPr>
        <w:t>.</w:t>
      </w:r>
    </w:p>
    <w:p w:rsidR="006E243D" w:rsidRPr="00664719" w:rsidRDefault="006E243D" w:rsidP="00ED02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b/>
          <w:sz w:val="24"/>
          <w:szCs w:val="24"/>
        </w:rPr>
        <w:t>Целями освоения дисциплины являются:</w:t>
      </w:r>
      <w:r w:rsidRPr="00664719">
        <w:rPr>
          <w:rFonts w:ascii="Times New Roman" w:hAnsi="Times New Roman"/>
          <w:sz w:val="24"/>
          <w:szCs w:val="24"/>
        </w:rPr>
        <w:t xml:space="preserve"> </w:t>
      </w:r>
    </w:p>
    <w:p w:rsidR="006E243D" w:rsidRPr="00ED0242" w:rsidRDefault="006E243D" w:rsidP="00ED024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ознакомление аспирантов с уровнем развития современной полупроводниковой технологией, используемыми методами и подходами, с основными проблемами и задачами, стоящими на пути дальнейшего развития полупроводниковой микро и</w:t>
      </w:r>
      <w:r w:rsidRPr="00ED0242">
        <w:rPr>
          <w:rFonts w:ascii="Times New Roman" w:hAnsi="Times New Roman"/>
          <w:sz w:val="24"/>
          <w:szCs w:val="24"/>
        </w:rPr>
        <w:t xml:space="preserve"> наноэлектроники;</w:t>
      </w:r>
    </w:p>
    <w:p w:rsidR="006E243D" w:rsidRPr="00ED0242" w:rsidRDefault="006E243D" w:rsidP="00ED024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43D" w:rsidRPr="00ED0242" w:rsidRDefault="006E243D" w:rsidP="00ED024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1E9" w:rsidRDefault="00EF51E9" w:rsidP="00EF51E9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024E">
        <w:rPr>
          <w:rStyle w:val="FontStyle58"/>
          <w:sz w:val="24"/>
          <w:szCs w:val="24"/>
        </w:rPr>
        <w:t xml:space="preserve">2. </w:t>
      </w:r>
      <w:r w:rsidRPr="00F73857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F7385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73857">
        <w:rPr>
          <w:rFonts w:ascii="Times New Roman" w:hAnsi="Times New Roman"/>
          <w:b/>
          <w:sz w:val="24"/>
          <w:szCs w:val="24"/>
        </w:rPr>
        <w:t xml:space="preserve"> </w:t>
      </w:r>
    </w:p>
    <w:p w:rsidR="00EF51E9" w:rsidRPr="009A0486" w:rsidRDefault="00EF51E9" w:rsidP="00EF51E9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EF51E9" w:rsidRDefault="00EF51E9" w:rsidP="00EF51E9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  <w:sz w:val="24"/>
          <w:szCs w:val="24"/>
        </w:rPr>
        <w:t xml:space="preserve">В результате освоения дисциплины обучающийся должен </w:t>
      </w:r>
      <w:r w:rsidRPr="003150CB">
        <w:rPr>
          <w:rFonts w:eastAsia="Tahoma"/>
        </w:rPr>
        <w:t xml:space="preserve">самостоятельно </w:t>
      </w:r>
      <w:r w:rsidRPr="00F82A94">
        <w:rPr>
          <w:rFonts w:eastAsia="Tahoma"/>
          <w:lang w:eastAsia="en-US"/>
        </w:rPr>
        <w:t xml:space="preserve">осуществлять научно-исследовательскую деятельность в области </w:t>
      </w:r>
      <w:r w:rsidRPr="00F82A94">
        <w:rPr>
          <w:rFonts w:eastAsia="Tahoma"/>
        </w:rPr>
        <w:t>разработки приборов и методов экспериментальной физики</w:t>
      </w:r>
      <w:r w:rsidRPr="00F82A94">
        <w:rPr>
          <w:rFonts w:eastAsia="Tahoma"/>
          <w:lang w:eastAsia="en-US"/>
        </w:rPr>
        <w:t xml:space="preserve"> с использованием современных методов исследования и информационно-коммуникационных</w:t>
      </w:r>
      <w:r>
        <w:rPr>
          <w:rFonts w:eastAsia="Tahoma"/>
        </w:rPr>
        <w:t>.</w:t>
      </w:r>
    </w:p>
    <w:p w:rsidR="00EF51E9" w:rsidRDefault="00EF51E9" w:rsidP="00EF51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934">
        <w:rPr>
          <w:rFonts w:ascii="Times New Roman" w:hAnsi="Times New Roman"/>
          <w:sz w:val="24"/>
          <w:szCs w:val="24"/>
        </w:rPr>
        <w:t xml:space="preserve">Аспирант, освоивший дисциплину </w:t>
      </w:r>
      <w:r w:rsidRPr="007D10E1">
        <w:rPr>
          <w:rFonts w:ascii="Times New Roman" w:hAnsi="Times New Roman"/>
          <w:sz w:val="24"/>
          <w:szCs w:val="24"/>
        </w:rPr>
        <w:t>«</w:t>
      </w:r>
      <w:r w:rsidRPr="00346F04">
        <w:rPr>
          <w:rStyle w:val="FontStyle59"/>
          <w:sz w:val="24"/>
          <w:szCs w:val="24"/>
        </w:rPr>
        <w:t>Приборы и методы экспериментальной физики</w:t>
      </w:r>
      <w:r w:rsidRPr="007D10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должен:</w:t>
      </w:r>
    </w:p>
    <w:p w:rsidR="00EF51E9" w:rsidRPr="00ED0242" w:rsidRDefault="00EF51E9" w:rsidP="00EF51E9">
      <w:pPr>
        <w:pStyle w:val="TableParagraph"/>
        <w:ind w:right="142"/>
        <w:rPr>
          <w:rFonts w:ascii="Times New Roman" w:eastAsia="Tahoma" w:hAnsi="Times New Roman"/>
          <w:sz w:val="24"/>
          <w:szCs w:val="24"/>
          <w:lang w:val="ru-RU"/>
        </w:rPr>
      </w:pPr>
      <w:r w:rsidRPr="00EF51E9">
        <w:rPr>
          <w:rFonts w:ascii="Times New Roman" w:eastAsia="Tahoma" w:hAnsi="Times New Roman"/>
          <w:sz w:val="24"/>
          <w:szCs w:val="24"/>
          <w:lang w:val="ru-RU"/>
        </w:rPr>
        <w:t xml:space="preserve">Знать </w:t>
      </w:r>
      <w:r>
        <w:rPr>
          <w:rFonts w:ascii="Times New Roman" w:eastAsia="Tahoma" w:hAnsi="Times New Roman"/>
          <w:sz w:val="24"/>
          <w:szCs w:val="24"/>
          <w:lang w:val="ru-RU"/>
        </w:rPr>
        <w:t>б</w:t>
      </w:r>
      <w:r w:rsidRPr="00ED0242">
        <w:rPr>
          <w:rFonts w:ascii="Times New Roman" w:eastAsia="Tahoma" w:hAnsi="Times New Roman"/>
          <w:sz w:val="24"/>
          <w:szCs w:val="24"/>
          <w:lang w:val="ru-RU"/>
        </w:rPr>
        <w:t>азовые законы современной физики и их взаимосвязь, тенденции развития физики в обозримой перспективе, основные проблемы, стоящие перед современной физикой, а также предлагаемые средства их решения.</w:t>
      </w:r>
    </w:p>
    <w:p w:rsidR="00EF51E9" w:rsidRPr="003150CB" w:rsidRDefault="00EF51E9" w:rsidP="00EF51E9">
      <w:pPr>
        <w:pStyle w:val="Style17"/>
        <w:widowControl/>
        <w:spacing w:line="240" w:lineRule="auto"/>
        <w:rPr>
          <w:rFonts w:eastAsia="Tahoma"/>
        </w:rPr>
      </w:pPr>
      <w:r>
        <w:rPr>
          <w:rFonts w:eastAsia="Tahoma"/>
        </w:rPr>
        <w:t xml:space="preserve">Уметь </w:t>
      </w:r>
      <w:r w:rsidRPr="00F82A94">
        <w:rPr>
          <w:rFonts w:eastAsia="Tahoma"/>
          <w:lang w:eastAsia="en-US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>
        <w:rPr>
          <w:rFonts w:eastAsia="Tahoma"/>
          <w:lang w:eastAsia="en-US"/>
        </w:rPr>
        <w:t xml:space="preserve">, </w:t>
      </w:r>
      <w:r w:rsidRPr="00F82A94">
        <w:rPr>
          <w:rFonts w:eastAsia="Tahoma"/>
          <w:lang w:eastAsia="en-US"/>
        </w:rPr>
        <w:t>планировать, организовывать и проводить научно-исследовательские и производственно- технические исследования с применением современной аппаратуры, оборудования и компьютерных технологий</w:t>
      </w:r>
    </w:p>
    <w:p w:rsidR="00EF51E9" w:rsidRPr="00ED0242" w:rsidRDefault="00EF51E9" w:rsidP="00EF5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Владеть</w:t>
      </w:r>
      <w:r w:rsidRPr="00845DA1">
        <w:rPr>
          <w:rFonts w:ascii="Times New Roman" w:eastAsia="Tahoma" w:hAnsi="Times New Roman"/>
          <w:sz w:val="24"/>
          <w:szCs w:val="24"/>
        </w:rPr>
        <w:t xml:space="preserve"> </w:t>
      </w:r>
      <w:r w:rsidRPr="00ED0242">
        <w:rPr>
          <w:rFonts w:ascii="Times New Roman" w:hAnsi="Times New Roman"/>
          <w:sz w:val="24"/>
          <w:szCs w:val="24"/>
        </w:rPr>
        <w:t xml:space="preserve">навыками сбора, обработки, анализа и систематизации научных данных; </w:t>
      </w:r>
    </w:p>
    <w:p w:rsidR="00EF51E9" w:rsidRPr="00ED0242" w:rsidRDefault="00EF51E9" w:rsidP="00EF5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навыками статистического анализа экспериментальных данных; </w:t>
      </w:r>
    </w:p>
    <w:p w:rsidR="00EF51E9" w:rsidRPr="009A0486" w:rsidRDefault="00EF51E9" w:rsidP="00EF51E9">
      <w:pPr>
        <w:spacing w:after="0" w:line="240" w:lineRule="auto"/>
        <w:ind w:right="-1"/>
        <w:jc w:val="both"/>
        <w:rPr>
          <w:rStyle w:val="FontStyle59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навыками аналитических и численных аппроксимаций функций.</w:t>
      </w:r>
    </w:p>
    <w:p w:rsidR="006E243D" w:rsidRPr="00ED0242" w:rsidRDefault="006E243D" w:rsidP="00ED0242">
      <w:pPr>
        <w:spacing w:after="0" w:line="240" w:lineRule="auto"/>
        <w:ind w:firstLine="703"/>
        <w:jc w:val="both"/>
        <w:rPr>
          <w:rStyle w:val="FontStyle58"/>
          <w:b w:val="0"/>
          <w:bCs w:val="0"/>
          <w:sz w:val="24"/>
          <w:szCs w:val="24"/>
        </w:rPr>
      </w:pPr>
    </w:p>
    <w:p w:rsidR="006D6E51" w:rsidRPr="00221DDE" w:rsidRDefault="006E243D" w:rsidP="006D6E51">
      <w:pPr>
        <w:tabs>
          <w:tab w:val="left" w:pos="426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221DDE">
        <w:rPr>
          <w:rStyle w:val="FontStyle58"/>
          <w:sz w:val="24"/>
          <w:szCs w:val="24"/>
        </w:rPr>
        <w:t xml:space="preserve">3. </w:t>
      </w:r>
      <w:r w:rsidR="006D6E51" w:rsidRPr="00221DDE">
        <w:rPr>
          <w:rStyle w:val="FontStyle58"/>
          <w:sz w:val="24"/>
          <w:szCs w:val="24"/>
        </w:rPr>
        <w:t xml:space="preserve"> </w:t>
      </w:r>
      <w:r w:rsidR="006D6E51" w:rsidRPr="00221DDE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6D6E51" w:rsidRPr="00221DDE" w:rsidRDefault="006D6E51" w:rsidP="006D6E51">
      <w:pPr>
        <w:tabs>
          <w:tab w:val="left" w:pos="426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221DDE">
        <w:rPr>
          <w:rFonts w:ascii="Times New Roman" w:hAnsi="Times New Roman"/>
          <w:sz w:val="24"/>
          <w:szCs w:val="24"/>
        </w:rPr>
        <w:t xml:space="preserve">Объем дисциплины составляет 3 зачетных единицы, всего 114 часов, из которых 36 часов составляет контактная работа обучающегося с преподавателем (2 часа мероприятия промежуточной аттестации), </w:t>
      </w:r>
      <w:r w:rsidR="00BD0A23">
        <w:rPr>
          <w:rFonts w:ascii="Times New Roman" w:hAnsi="Times New Roman"/>
          <w:sz w:val="24"/>
          <w:szCs w:val="24"/>
        </w:rPr>
        <w:t>82</w:t>
      </w:r>
      <w:r w:rsidRPr="00221DDE">
        <w:rPr>
          <w:rFonts w:ascii="Times New Roman" w:hAnsi="Times New Roman"/>
          <w:sz w:val="24"/>
          <w:szCs w:val="24"/>
        </w:rPr>
        <w:t xml:space="preserve"> час</w:t>
      </w:r>
      <w:r w:rsidR="00BD0A23">
        <w:rPr>
          <w:rFonts w:ascii="Times New Roman" w:hAnsi="Times New Roman"/>
          <w:sz w:val="24"/>
          <w:szCs w:val="24"/>
        </w:rPr>
        <w:t>а</w:t>
      </w:r>
      <w:r w:rsidRPr="00221DDE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</w:p>
    <w:p w:rsidR="006D6E51" w:rsidRPr="00741074" w:rsidRDefault="006D6E51" w:rsidP="006D6E51">
      <w:pPr>
        <w:pStyle w:val="Style6"/>
        <w:widowControl/>
        <w:ind w:firstLine="720"/>
        <w:rPr>
          <w:rStyle w:val="FontStyle59"/>
        </w:rPr>
      </w:pPr>
    </w:p>
    <w:p w:rsidR="006D6E51" w:rsidRPr="00741074" w:rsidRDefault="006D6E51" w:rsidP="006D6E51">
      <w:pPr>
        <w:pStyle w:val="Style38"/>
        <w:widowControl/>
        <w:jc w:val="both"/>
        <w:rPr>
          <w:rStyle w:val="FontStyle57"/>
        </w:rPr>
      </w:pPr>
      <w:r w:rsidRPr="00741074">
        <w:rPr>
          <w:rStyle w:val="FontStyle57"/>
        </w:rPr>
        <w:t>3.1. Объём дисциплины по видам учебных занятий (в часах)</w:t>
      </w:r>
    </w:p>
    <w:p w:rsidR="006D6E51" w:rsidRPr="00741074" w:rsidRDefault="006D6E51" w:rsidP="006D6E51">
      <w:pPr>
        <w:pStyle w:val="Style38"/>
        <w:widowControl/>
        <w:jc w:val="both"/>
        <w:rPr>
          <w:rStyle w:val="FontStyle57"/>
        </w:rPr>
      </w:pPr>
    </w:p>
    <w:tbl>
      <w:tblPr>
        <w:tblW w:w="958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41074">
              <w:rPr>
                <w:rStyle w:val="FontStyle58"/>
                <w:sz w:val="24"/>
                <w:szCs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41074">
              <w:rPr>
                <w:rStyle w:val="FontStyle58"/>
                <w:sz w:val="24"/>
                <w:szCs w:val="24"/>
              </w:rPr>
              <w:t>Всего часов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</w:rPr>
            </w:pPr>
            <w:r w:rsidRPr="00741074">
              <w:rPr>
                <w:rStyle w:val="FontStyle59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114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</w:rPr>
            </w:pPr>
            <w:r w:rsidRPr="00741074">
              <w:rPr>
                <w:rStyle w:val="FontStyle59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BD0A23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3</w:t>
            </w:r>
            <w:r w:rsidR="00BD0A23">
              <w:rPr>
                <w:rStyle w:val="FontStyle59"/>
              </w:rPr>
              <w:t>0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</w:rPr>
            </w:pPr>
            <w:r w:rsidRPr="00741074">
              <w:rPr>
                <w:rStyle w:val="FontStyle59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BD0A23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3</w:t>
            </w:r>
            <w:r w:rsidR="00BD0A23">
              <w:rPr>
                <w:rStyle w:val="FontStyle59"/>
              </w:rPr>
              <w:t>0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</w:rPr>
            </w:pPr>
            <w:r w:rsidRPr="00741074">
              <w:rPr>
                <w:rStyle w:val="FontStyle59"/>
              </w:rPr>
              <w:lastRenderedPageBreak/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30"/>
              <w:widowControl/>
            </w:pP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</w:rPr>
            </w:pPr>
            <w:r w:rsidRPr="00741074">
              <w:rPr>
                <w:rStyle w:val="FontStyle59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BD0A23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3</w:t>
            </w:r>
            <w:r w:rsidR="00BD0A23">
              <w:rPr>
                <w:rStyle w:val="FontStyle59"/>
              </w:rPr>
              <w:t>0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</w:rPr>
            </w:pPr>
            <w:r>
              <w:t>П</w:t>
            </w:r>
            <w:r w:rsidRPr="00F2581A">
              <w:t>ромежуточн</w:t>
            </w:r>
            <w:r>
              <w:t>ая</w:t>
            </w:r>
            <w:r w:rsidRPr="00F2581A">
              <w:t xml:space="preserve"> аттестаци</w:t>
            </w:r>
            <w:r>
              <w:t>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2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</w:rPr>
            </w:pPr>
            <w:r w:rsidRPr="00741074">
              <w:rPr>
                <w:rStyle w:val="FontStyle59"/>
              </w:rPr>
              <w:t xml:space="preserve">Самостоятельная работа </w:t>
            </w:r>
            <w:proofErr w:type="gramStart"/>
            <w:r w:rsidRPr="00741074">
              <w:rPr>
                <w:rStyle w:val="FontStyle59"/>
              </w:rPr>
              <w:t>обучающихся</w:t>
            </w:r>
            <w:proofErr w:type="gramEnd"/>
            <w:r w:rsidRPr="00741074">
              <w:rPr>
                <w:rStyle w:val="FontStyle59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BD0A23" w:rsidP="00341E1F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82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  <w:b/>
              </w:rPr>
            </w:pPr>
            <w:r w:rsidRPr="00741074">
              <w:rPr>
                <w:rStyle w:val="FontStyle59"/>
                <w:b/>
              </w:rPr>
              <w:t>Вид итогового контроля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b/>
              </w:rPr>
            </w:pPr>
            <w:r w:rsidRPr="00741074">
              <w:rPr>
                <w:rStyle w:val="FontStyle59"/>
                <w:b/>
              </w:rPr>
              <w:t>Зачет</w:t>
            </w:r>
          </w:p>
        </w:tc>
      </w:tr>
    </w:tbl>
    <w:p w:rsidR="006E243D" w:rsidRPr="00664719" w:rsidRDefault="006E243D" w:rsidP="006D6E51">
      <w:pPr>
        <w:spacing w:after="0" w:line="240" w:lineRule="auto"/>
        <w:ind w:left="284" w:hanging="284"/>
        <w:jc w:val="both"/>
        <w:rPr>
          <w:rStyle w:val="FontStyle57"/>
          <w:sz w:val="24"/>
          <w:szCs w:val="24"/>
        </w:rPr>
      </w:pPr>
    </w:p>
    <w:p w:rsidR="006E243D" w:rsidRPr="00ED0242" w:rsidRDefault="006E243D" w:rsidP="00ED0242">
      <w:pPr>
        <w:pStyle w:val="Style1"/>
        <w:widowControl/>
        <w:spacing w:line="240" w:lineRule="auto"/>
        <w:ind w:left="284" w:hanging="284"/>
        <w:rPr>
          <w:rStyle w:val="FontStyle57"/>
          <w:sz w:val="24"/>
          <w:szCs w:val="24"/>
        </w:rPr>
      </w:pPr>
      <w:r w:rsidRPr="00ED0242">
        <w:rPr>
          <w:rStyle w:val="FontStyle57"/>
          <w:sz w:val="24"/>
          <w:szCs w:val="24"/>
        </w:rPr>
        <w:t>3.2. Разделы дисциплины и трудоемкость по видам учебных занятий (в академических часах)</w:t>
      </w:r>
    </w:p>
    <w:p w:rsidR="006E243D" w:rsidRPr="00ED0242" w:rsidRDefault="006E243D" w:rsidP="00ED0242">
      <w:pPr>
        <w:pStyle w:val="Style1"/>
        <w:widowControl/>
        <w:spacing w:line="240" w:lineRule="auto"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2938"/>
        <w:gridCol w:w="683"/>
        <w:gridCol w:w="1586"/>
        <w:gridCol w:w="1762"/>
        <w:gridCol w:w="2104"/>
      </w:tblGrid>
      <w:tr w:rsidR="006E243D" w:rsidRPr="00ED0242" w:rsidTr="009252B5">
        <w:trPr>
          <w:jc w:val="center"/>
        </w:trPr>
        <w:tc>
          <w:tcPr>
            <w:tcW w:w="0" w:type="auto"/>
            <w:vMerge w:val="restart"/>
          </w:tcPr>
          <w:p w:rsidR="006E243D" w:rsidRPr="00ED0242" w:rsidRDefault="006E243D" w:rsidP="00ED0242">
            <w:pPr>
              <w:pStyle w:val="Style30"/>
              <w:widowControl/>
              <w:jc w:val="center"/>
            </w:pPr>
            <w:r w:rsidRPr="00ED0242">
              <w:rPr>
                <w:rStyle w:val="FontStyle54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6E243D" w:rsidRPr="00ED0242" w:rsidRDefault="006E243D" w:rsidP="00ED0242">
            <w:pPr>
              <w:pStyle w:val="Style30"/>
              <w:widowControl/>
              <w:jc w:val="center"/>
            </w:pPr>
            <w:r w:rsidRPr="00ED0242">
              <w:rPr>
                <w:rStyle w:val="FontStyle54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Самостоятельная работа</w:t>
            </w:r>
          </w:p>
        </w:tc>
      </w:tr>
      <w:tr w:rsidR="006E243D" w:rsidRPr="00ED0242" w:rsidTr="009252B5">
        <w:trPr>
          <w:jc w:val="center"/>
        </w:trPr>
        <w:tc>
          <w:tcPr>
            <w:tcW w:w="0" w:type="auto"/>
            <w:vMerge/>
          </w:tcPr>
          <w:p w:rsidR="006E243D" w:rsidRPr="00ED0242" w:rsidRDefault="006E243D" w:rsidP="00ED0242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</w:tcPr>
          <w:p w:rsidR="006E243D" w:rsidRPr="00ED0242" w:rsidRDefault="006E243D" w:rsidP="00ED0242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Основные тенденции и проблемы развития электроники</w:t>
            </w:r>
          </w:p>
        </w:tc>
        <w:tc>
          <w:tcPr>
            <w:tcW w:w="0" w:type="auto"/>
          </w:tcPr>
          <w:p w:rsidR="00E533E0" w:rsidRPr="002D5DEC" w:rsidRDefault="00E533E0" w:rsidP="002D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Основные материалы 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полупроводниковой микро и наноэлектроники</w:t>
            </w:r>
          </w:p>
        </w:tc>
        <w:tc>
          <w:tcPr>
            <w:tcW w:w="0" w:type="auto"/>
          </w:tcPr>
          <w:p w:rsidR="00E533E0" w:rsidRPr="002D5DEC" w:rsidRDefault="00E533E0" w:rsidP="002D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Основные этапы формирование микросхем</w:t>
            </w:r>
          </w:p>
        </w:tc>
        <w:tc>
          <w:tcPr>
            <w:tcW w:w="0" w:type="auto"/>
          </w:tcPr>
          <w:p w:rsidR="00E533E0" w:rsidRPr="002D5DEC" w:rsidRDefault="00E533E0" w:rsidP="002D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Использование SiGe гетероструктур в современной микр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и наноэлектроники</w:t>
            </w:r>
          </w:p>
        </w:tc>
        <w:tc>
          <w:tcPr>
            <w:tcW w:w="0" w:type="auto"/>
          </w:tcPr>
          <w:p w:rsidR="00E533E0" w:rsidRPr="002D5DEC" w:rsidRDefault="002D5DEC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Новые материалы полупроводниковой микроэлектроники</w:t>
            </w:r>
          </w:p>
        </w:tc>
        <w:tc>
          <w:tcPr>
            <w:tcW w:w="0" w:type="auto"/>
          </w:tcPr>
          <w:p w:rsidR="00E533E0" w:rsidRPr="002D5DEC" w:rsidRDefault="002D5DEC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243D" w:rsidRPr="00ED0242" w:rsidTr="009252B5">
        <w:trPr>
          <w:jc w:val="center"/>
        </w:trPr>
        <w:tc>
          <w:tcPr>
            <w:tcW w:w="0" w:type="auto"/>
          </w:tcPr>
          <w:p w:rsidR="006E243D" w:rsidRPr="00ED0242" w:rsidRDefault="006E243D" w:rsidP="00ED0242">
            <w:pPr>
              <w:pStyle w:val="Style46"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E243D" w:rsidRPr="00ED0242" w:rsidRDefault="006E243D" w:rsidP="00ED0242">
            <w:pPr>
              <w:spacing w:after="0" w:line="240" w:lineRule="auto"/>
              <w:rPr>
                <w:rStyle w:val="FontStyle58"/>
                <w:bCs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Дисциплина в целом</w:t>
            </w:r>
          </w:p>
        </w:tc>
        <w:tc>
          <w:tcPr>
            <w:tcW w:w="0" w:type="auto"/>
          </w:tcPr>
          <w:p w:rsidR="006E243D" w:rsidRPr="002D5DEC" w:rsidRDefault="002D5DEC" w:rsidP="00ED0242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 w:rsidRPr="002D5DEC">
              <w:rPr>
                <w:rStyle w:val="FontStyle58"/>
                <w:bCs w:val="0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6E243D" w:rsidRPr="002D5DEC" w:rsidRDefault="00E533E0" w:rsidP="00E533E0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 w:rsidRPr="002D5DEC">
              <w:rPr>
                <w:rStyle w:val="FontStyle58"/>
                <w:bCs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E243D" w:rsidRPr="002D5DEC" w:rsidRDefault="006E243D" w:rsidP="00ED0242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6E243D" w:rsidRPr="002D5DEC" w:rsidRDefault="00E533E0" w:rsidP="00E533E0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 w:rsidRPr="002D5DEC">
              <w:rPr>
                <w:rStyle w:val="FontStyle58"/>
                <w:bCs w:val="0"/>
                <w:sz w:val="24"/>
                <w:szCs w:val="24"/>
              </w:rPr>
              <w:t>82</w:t>
            </w:r>
          </w:p>
        </w:tc>
      </w:tr>
    </w:tbl>
    <w:p w:rsidR="005F4143" w:rsidRDefault="005F4143">
      <w:pPr>
        <w:spacing w:after="0" w:line="240" w:lineRule="auto"/>
        <w:rPr>
          <w:rStyle w:val="FontStyle58"/>
          <w:sz w:val="24"/>
          <w:szCs w:val="24"/>
        </w:rPr>
      </w:pPr>
    </w:p>
    <w:p w:rsidR="006E243D" w:rsidRPr="00ED0242" w:rsidRDefault="006E243D" w:rsidP="00ED0242">
      <w:pPr>
        <w:pStyle w:val="Style1"/>
        <w:widowControl/>
        <w:spacing w:line="240" w:lineRule="auto"/>
        <w:ind w:left="284" w:hanging="284"/>
        <w:rPr>
          <w:rStyle w:val="FontStyle57"/>
          <w:sz w:val="24"/>
          <w:szCs w:val="24"/>
        </w:rPr>
      </w:pPr>
      <w:r w:rsidRPr="00ED0242">
        <w:rPr>
          <w:rStyle w:val="FontStyle57"/>
          <w:sz w:val="24"/>
          <w:szCs w:val="24"/>
        </w:rPr>
        <w:t>3.3 Содержание дисциплины, структурированное по темам (разделам)</w:t>
      </w:r>
    </w:p>
    <w:p w:rsidR="006E243D" w:rsidRPr="00ED0242" w:rsidRDefault="006E243D" w:rsidP="00ED0242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63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014"/>
        <w:gridCol w:w="5962"/>
      </w:tblGrid>
      <w:tr w:rsidR="006E243D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3D" w:rsidRPr="00ED0242" w:rsidRDefault="006E243D" w:rsidP="00ED0242">
            <w:pPr>
              <w:pStyle w:val="Style15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3D" w:rsidRPr="00ED0242" w:rsidRDefault="006E243D" w:rsidP="00ED0242">
            <w:pPr>
              <w:pStyle w:val="Style15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3D" w:rsidRPr="00ED0242" w:rsidRDefault="006E243D" w:rsidP="00ED0242">
            <w:pPr>
              <w:pStyle w:val="Style15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Содержание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Основные тенденции и проблемы развития электроники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История развития полупроводниковой технологии, ее современный уровень развития, основные физические проблемы, стоящие на пути ее развития и предлагаемые пути их решения.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Основные материалы 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полупроводниковой микро и наноэлектроники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Параметры, достоинства и недостатки основных материалов микроэлектроники. Сравнительный анализ физических свойств различных полупроводников. Получение монокристаллов полупроводников и проводниковых подложек.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Основные этапы формирование микросхем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Окисление полупроводников. Применение диэлектрических пленок в технологии интегральных схем. Жидкостное и 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плазмо-химическое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травление. Методы осаждения диэлектрических и металлических пленок. Оптическая, рентгеновская и электронная литографии. Диффузионное легирование </w:t>
            </w:r>
            <w:r w:rsidRPr="00ED0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полупроводников. Ионная имплантация. Эпитаксия и проблемы эпитаксии 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полупроводниковых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гетероструктур. Типовой технологический маршрут формирования интегральных схем на основе кремния.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Использование SiGe гетероструктур в современной микр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и наноэлектроники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Физические основы использования SiGe гетероструктур для увеличения быстродействия кремниевых полевых и биполярных транзисторов. Особенности формирования SiGe гетероструктур. Применение SiGe гетероструктур в кремниевой оптоэлектронике.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Новые материалы полупроводниковой микроэлектроники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Краткая характеристика новых полупроводниковых материалов, используемых в полупроводниковой технологии. Преимущества этих материалов по сравнению с ранее используемыми полупроводниками. Проблемы на пути использования новых материалов.</w:t>
            </w:r>
          </w:p>
        </w:tc>
      </w:tr>
    </w:tbl>
    <w:p w:rsidR="006E243D" w:rsidRPr="00ED0242" w:rsidRDefault="006E243D" w:rsidP="00ED02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E243D" w:rsidRPr="00ED0242" w:rsidRDefault="006E243D" w:rsidP="00ED02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0242">
        <w:rPr>
          <w:rFonts w:ascii="Times New Roman" w:hAnsi="Times New Roman"/>
          <w:iCs/>
          <w:sz w:val="24"/>
          <w:szCs w:val="24"/>
        </w:rPr>
        <w:t xml:space="preserve">Текущий контроль успеваемости осуществляется в рамках занятий практического и семинарского типа, </w:t>
      </w:r>
      <w:r w:rsidRPr="00664719">
        <w:rPr>
          <w:rFonts w:ascii="Times New Roman" w:hAnsi="Times New Roman"/>
          <w:iCs/>
          <w:sz w:val="24"/>
          <w:szCs w:val="24"/>
        </w:rPr>
        <w:t>групповых и индивидуальных консультаций. Итоговый контроль осуществляется на зачете</w:t>
      </w:r>
      <w:r w:rsidRPr="00664719">
        <w:rPr>
          <w:rFonts w:ascii="Times New Roman" w:hAnsi="Times New Roman"/>
          <w:sz w:val="24"/>
          <w:szCs w:val="24"/>
        </w:rPr>
        <w:t>, в ходе которого оцениваются уровень теоретических знаний и навыки решения практических</w:t>
      </w:r>
      <w:r w:rsidRPr="00ED0242">
        <w:rPr>
          <w:rFonts w:ascii="Times New Roman" w:hAnsi="Times New Roman"/>
          <w:sz w:val="24"/>
          <w:szCs w:val="24"/>
        </w:rPr>
        <w:t xml:space="preserve"> задач</w:t>
      </w:r>
      <w:r w:rsidRPr="00ED0242">
        <w:rPr>
          <w:rFonts w:ascii="Times New Roman" w:hAnsi="Times New Roman"/>
          <w:iCs/>
          <w:sz w:val="24"/>
          <w:szCs w:val="24"/>
        </w:rPr>
        <w:t>.</w:t>
      </w:r>
    </w:p>
    <w:p w:rsidR="006E243D" w:rsidRPr="00ED0242" w:rsidRDefault="006E243D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6E243D" w:rsidRPr="00ED0242" w:rsidRDefault="006E243D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</w:rPr>
        <w:t>4. Образовательные технологии</w:t>
      </w:r>
    </w:p>
    <w:p w:rsidR="00B27AA4" w:rsidRPr="00ED0242" w:rsidRDefault="00B27AA4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При изучении дисциплины используются современные образовательные технологии. П</w:t>
      </w:r>
      <w:r w:rsidRPr="00ED0242">
        <w:rPr>
          <w:rFonts w:ascii="Times New Roman" w:hAnsi="Times New Roman"/>
          <w:iCs/>
          <w:sz w:val="24"/>
          <w:szCs w:val="24"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Контактная работа (работа во взаимодействии с преподавателем) по дисциплине проходит в форме лекций и практических занятий, а также в виде коллективных и индивидуальных консультаций. На занятиях лекционного типа используются мультимедийные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решения задач различной степени сложности, проводятся обсуждения рассматриваемых проблем в свете последних научных достижений в данной области. Аспиранты работают как индивидуально, так и коллективно. </w:t>
      </w: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Самостоятельная работа включает в себя выполнение домашних заданий, подготовку семинаров, а также теоретическую подготовку к занятиям по материалам лекций и рекомендованной литературе, приведенной в конце данной программы. Кроме того, аспиранты имеют возможность принимать участие в семинарах с представителями российских и зарубежных научных организаций, мастер-классах экспертов и специалистов в области современных задач полупроводниковой технологии.</w:t>
      </w:r>
    </w:p>
    <w:p w:rsidR="00B27AA4" w:rsidRPr="00ED0242" w:rsidRDefault="00B27AA4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</w:rPr>
        <w:t xml:space="preserve">5. Учебно-методическое обеспечение самостоятельной работы </w:t>
      </w:r>
      <w:proofErr w:type="gramStart"/>
      <w:r w:rsidRPr="00ED0242">
        <w:rPr>
          <w:rStyle w:val="FontStyle58"/>
          <w:sz w:val="24"/>
          <w:szCs w:val="24"/>
        </w:rPr>
        <w:t>обучающихся</w:t>
      </w:r>
      <w:proofErr w:type="gramEnd"/>
    </w:p>
    <w:p w:rsidR="00B27AA4" w:rsidRPr="00ED0242" w:rsidRDefault="00B27AA4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Style w:val="FontStyle59"/>
          <w:sz w:val="24"/>
          <w:szCs w:val="24"/>
        </w:rPr>
        <w:t xml:space="preserve">В курсе </w:t>
      </w:r>
      <w:r w:rsidRPr="00664719">
        <w:rPr>
          <w:rStyle w:val="FontStyle59"/>
          <w:sz w:val="24"/>
          <w:szCs w:val="24"/>
        </w:rPr>
        <w:t>запланировано на сам</w:t>
      </w:r>
      <w:r w:rsidR="002D5DEC">
        <w:rPr>
          <w:rStyle w:val="FontStyle59"/>
          <w:sz w:val="24"/>
          <w:szCs w:val="24"/>
        </w:rPr>
        <w:t>остоятельную работу аспирантов 8</w:t>
      </w:r>
      <w:r w:rsidRPr="00664719">
        <w:rPr>
          <w:rStyle w:val="FontStyle59"/>
          <w:sz w:val="24"/>
          <w:szCs w:val="24"/>
        </w:rPr>
        <w:t>2 часа. Самостоятельная</w:t>
      </w:r>
      <w:r w:rsidRPr="00ED0242">
        <w:rPr>
          <w:rStyle w:val="FontStyle59"/>
          <w:sz w:val="24"/>
          <w:szCs w:val="24"/>
        </w:rPr>
        <w:t xml:space="preserve"> работа аспирантов является одним из видов учебных занятий, выполняется по заданию преподавателя индивидуально и без его непосредственного </w:t>
      </w:r>
      <w:r w:rsidRPr="00ED0242">
        <w:rPr>
          <w:rStyle w:val="FontStyle59"/>
          <w:sz w:val="24"/>
          <w:szCs w:val="24"/>
        </w:rPr>
        <w:lastRenderedPageBreak/>
        <w:t xml:space="preserve">участия. </w:t>
      </w:r>
      <w:r w:rsidRPr="00ED0242">
        <w:rPr>
          <w:rFonts w:ascii="Times New Roman" w:hAnsi="Times New Roman"/>
          <w:sz w:val="24"/>
          <w:szCs w:val="24"/>
        </w:rPr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D0242">
        <w:rPr>
          <w:rStyle w:val="FontStyle59"/>
          <w:sz w:val="24"/>
          <w:szCs w:val="24"/>
        </w:rPr>
        <w:t xml:space="preserve">систематизация и закрепление полученных знаний и умений, углубление и расширение знаний, приобретение навыков самостоятельной работы с литературой, </w:t>
      </w:r>
      <w:r w:rsidRPr="00ED0242">
        <w:rPr>
          <w:rFonts w:ascii="Times New Roman" w:hAnsi="Times New Roman"/>
          <w:sz w:val="24"/>
          <w:szCs w:val="24"/>
        </w:rPr>
        <w:t xml:space="preserve">формирование способностей и навыков к непрерывному самообразованию и профессиональному совершенствованию. </w:t>
      </w: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Самостоятельная работа аспиранта подразумевает проработку лекционного и дополнительного 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</w:t>
      </w:r>
      <w:r w:rsidRPr="00664719">
        <w:rPr>
          <w:rFonts w:ascii="Times New Roman" w:hAnsi="Times New Roman"/>
          <w:sz w:val="24"/>
          <w:szCs w:val="24"/>
        </w:rPr>
        <w:t>рекомендованной литературой, приведенной в конце данной программы) проводится при подготовке к зачету по дисциплине. Выполнение домашних работ осуществляется еженедельно</w:t>
      </w:r>
      <w:r w:rsidRPr="00ED0242">
        <w:rPr>
          <w:rFonts w:ascii="Times New Roman" w:hAnsi="Times New Roman"/>
          <w:sz w:val="24"/>
          <w:szCs w:val="24"/>
        </w:rPr>
        <w:t xml:space="preserve"> или раз в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FE1670" w:rsidRDefault="00FE1670">
      <w:pPr>
        <w:spacing w:after="0" w:line="240" w:lineRule="auto"/>
        <w:rPr>
          <w:rStyle w:val="FontStyle58"/>
          <w:sz w:val="24"/>
          <w:szCs w:val="24"/>
        </w:rPr>
      </w:pPr>
    </w:p>
    <w:p w:rsidR="005E2F55" w:rsidRDefault="005E2F55">
      <w:pPr>
        <w:spacing w:after="0" w:line="240" w:lineRule="auto"/>
        <w:rPr>
          <w:rStyle w:val="FontStyle58"/>
          <w:sz w:val="24"/>
          <w:szCs w:val="24"/>
        </w:rPr>
      </w:pPr>
    </w:p>
    <w:p w:rsidR="009252B5" w:rsidRPr="00ED0242" w:rsidRDefault="009252B5" w:rsidP="00ED0242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</w:rPr>
        <w:t>6. Фонд оценочных средств по дисциплине</w:t>
      </w:r>
    </w:p>
    <w:p w:rsidR="009252B5" w:rsidRPr="00ED0242" w:rsidRDefault="009252B5" w:rsidP="00ED0242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9252B5" w:rsidRPr="00ED0242" w:rsidRDefault="009252B5" w:rsidP="00ED0242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D0242">
        <w:rPr>
          <w:rStyle w:val="FontStyle57"/>
          <w:sz w:val="24"/>
          <w:szCs w:val="24"/>
        </w:rPr>
        <w:t>6.1 Типовые контрольные задания или иные материалы</w:t>
      </w:r>
    </w:p>
    <w:p w:rsidR="009252B5" w:rsidRPr="00ED0242" w:rsidRDefault="009252B5" w:rsidP="00ED0242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Основные материалы </w:t>
      </w:r>
      <w:proofErr w:type="gramStart"/>
      <w:r w:rsidRPr="00ED0242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ED0242">
        <w:rPr>
          <w:rFonts w:ascii="Times New Roman" w:hAnsi="Times New Roman"/>
          <w:sz w:val="24"/>
          <w:szCs w:val="24"/>
        </w:rPr>
        <w:t xml:space="preserve"> полупроводниковой микро и наноэлектроники. Получение монокристаллических слитков кремния методом безтигельной зонной плавки и методом Чохральского.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Подготовка полупроводниковых пластин. Кинетика жидкостного травления полупроводников. Основные параметры пластин.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Методы получения диэлектрических пленок. Термическое окисление. Кинетика термического окисления кремния. Осаждение диэлектрических пленок из газовой фазы.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Методы формирования топологии микросхем. Оптическая, электронно-лучевая и рентгеновская литографии. Достоинства и ограничения различных литографических методик. 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Методы травления в современных полупроводниковых технологиях. Достоинства и недостатки различных методов.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Диффузионное легирование полупроводников. Профили распределения легирующей примеси. Методы проведения диффузии. Основные примеси, используемые для легирования Si.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Маскирующие свойства диэлектрических слоев. Ионное легирование полупроводников. Ядерная и электронная тормозные способности. Распределение примеси при ионной имплантации. Радиационные дефекты.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Основные представления о методе молекулярно-пучковой эпитаксии. Вакуумные условия, необходимые для проведения МПЭ. 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Механизмы эпитаксиального роста. Основные процессы, происходящие на ростовой поверхности при эпитаксии. 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Эпитаксия из газовых и металлоорганических соединений. Методы контроля параметров тонких пленок при эпитаксии.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Особенности эпитаксии гетероструктур. Пластическая и упругая релаксация упругих напряжений. Критическая толщина. Получение буферных слоев. Процессы самоорганизации.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lastRenderedPageBreak/>
        <w:t xml:space="preserve">Использование SiGe гетероструктур в современной микроэлектронике. Гетероструктурные биполярные транзисторы. 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Увеличение подвижности носителей заряда в Si/SiGe гетероструктурах. Проблемы роста </w:t>
      </w:r>
      <w:proofErr w:type="gramStart"/>
      <w:r w:rsidRPr="00ED0242">
        <w:rPr>
          <w:rFonts w:ascii="Times New Roman" w:hAnsi="Times New Roman"/>
          <w:sz w:val="24"/>
          <w:szCs w:val="24"/>
        </w:rPr>
        <w:t>напряженных</w:t>
      </w:r>
      <w:proofErr w:type="gramEnd"/>
      <w:r w:rsidRPr="00ED0242">
        <w:rPr>
          <w:rFonts w:ascii="Times New Roman" w:hAnsi="Times New Roman"/>
          <w:sz w:val="24"/>
          <w:szCs w:val="24"/>
        </w:rPr>
        <w:t xml:space="preserve"> Si/Ge гетероструктур.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Новые материалы в полупроводниковых технологиях: их достоинства, основные проблемы, связанные с их использованием и пути их решения.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 Тенденции и проблемы развития современной микро и наноэлектроники.</w:t>
      </w:r>
    </w:p>
    <w:p w:rsidR="00B27AA4" w:rsidRPr="00ED0242" w:rsidRDefault="00B27AA4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9252B5" w:rsidRPr="00ED0242" w:rsidRDefault="009252B5" w:rsidP="00ED0242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D0242">
        <w:rPr>
          <w:rStyle w:val="FontStyle57"/>
          <w:sz w:val="24"/>
          <w:szCs w:val="24"/>
        </w:rPr>
        <w:t xml:space="preserve">6.2. Описание шкал оценивания </w:t>
      </w:r>
    </w:p>
    <w:p w:rsidR="009252B5" w:rsidRPr="00ED0242" w:rsidRDefault="009252B5" w:rsidP="00ED02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52B5" w:rsidRPr="00664719" w:rsidRDefault="009252B5" w:rsidP="00ED02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Итоговый контроль качества усвоения аспирантами содержания дисциплины проводится в виде зачета, на котором определяется:</w:t>
      </w:r>
    </w:p>
    <w:p w:rsidR="009252B5" w:rsidRPr="00664719" w:rsidRDefault="009252B5" w:rsidP="00ED024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9252B5" w:rsidRPr="00664719" w:rsidRDefault="009252B5" w:rsidP="00ED024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9252B5" w:rsidRPr="00664719" w:rsidRDefault="009252B5" w:rsidP="00ED024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9252B5" w:rsidRPr="00ED0242" w:rsidRDefault="009252B5" w:rsidP="00ED02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Зачет проводится в устной форме. Устная часть заключается в ответе аспирантом на теоретические</w:t>
      </w:r>
      <w:r w:rsidRPr="00ED0242">
        <w:rPr>
          <w:rFonts w:ascii="Times New Roman" w:hAnsi="Times New Roman"/>
          <w:sz w:val="24"/>
          <w:szCs w:val="24"/>
        </w:rPr>
        <w:t xml:space="preserve">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аспирант должен дать краткий ответ. Практическая часть предусматривает решение двух задач по различным разделам курса.</w:t>
      </w:r>
    </w:p>
    <w:p w:rsidR="00BD4D94" w:rsidRDefault="00BD4D94" w:rsidP="00BD4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ставится при уровне знаний на оценку «удовлетворительно» и выше.</w:t>
      </w:r>
    </w:p>
    <w:p w:rsidR="009252B5" w:rsidRPr="00ED0242" w:rsidRDefault="009252B5" w:rsidP="00ED0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89"/>
      </w:tblGrid>
      <w:tr w:rsidR="009252B5" w:rsidRPr="00ED0242" w:rsidTr="009252B5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9252B5" w:rsidRPr="00ED0242" w:rsidRDefault="009252B5" w:rsidP="00ED024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252B5" w:rsidRPr="00ED0242" w:rsidRDefault="009252B5" w:rsidP="00ED024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252B5" w:rsidRPr="00ED0242" w:rsidTr="009252B5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>Высокий уровень подготовки с незначительными ошибками. Аспирант</w:t>
            </w:r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на 90% и выше</w:t>
            </w:r>
          </w:p>
        </w:tc>
      </w:tr>
      <w:tr w:rsidR="009252B5" w:rsidRPr="00ED0242" w:rsidTr="009252B5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целом хорошая подготовка с заметными ошибками или недочетами. </w:t>
            </w: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</w:t>
            </w:r>
            <w:r w:rsidRPr="00ED0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приобретенные навыки, владение основными методиками решения задач. </w:t>
            </w:r>
          </w:p>
          <w:p w:rsidR="009252B5" w:rsidRPr="00ED0242" w:rsidRDefault="009252B5" w:rsidP="00BD4D9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экзаменационных заданий от 70 до </w:t>
            </w:r>
            <w:r w:rsidR="00BD4D94">
              <w:rPr>
                <w:rFonts w:ascii="Times New Roman" w:hAnsi="Times New Roman"/>
                <w:sz w:val="24"/>
                <w:szCs w:val="24"/>
              </w:rPr>
              <w:t>90</w:t>
            </w:r>
            <w:r w:rsidRPr="00ED0242">
              <w:rPr>
                <w:rFonts w:ascii="Times New Roman" w:hAnsi="Times New Roman"/>
                <w:sz w:val="24"/>
                <w:szCs w:val="24"/>
              </w:rPr>
              <w:t xml:space="preserve">%. </w:t>
            </w:r>
          </w:p>
        </w:tc>
      </w:tr>
      <w:tr w:rsidR="009252B5" w:rsidRPr="00ED0242" w:rsidTr="009252B5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Минимально достаточный уровень подготовки. </w:t>
            </w:r>
            <w:r w:rsidRPr="00ED0242">
              <w:rPr>
                <w:rFonts w:ascii="Times New Roman" w:hAnsi="Times New Roman"/>
                <w:sz w:val="24"/>
                <w:szCs w:val="24"/>
              </w:rPr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</w:t>
            </w:r>
            <w:r w:rsidRPr="00ED0242">
              <w:rPr>
                <w:rFonts w:ascii="Times New Roman" w:hAnsi="Times New Roman"/>
                <w:sz w:val="24"/>
                <w:szCs w:val="24"/>
              </w:rPr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задач. </w:t>
            </w:r>
          </w:p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от 50 до 70%.</w:t>
            </w:r>
          </w:p>
        </w:tc>
      </w:tr>
      <w:tr w:rsidR="009252B5" w:rsidRPr="00ED0242" w:rsidTr="009252B5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9252B5" w:rsidRPr="00ED0242" w:rsidRDefault="009252B5" w:rsidP="00ED0242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9252B5" w:rsidRPr="00ED0242" w:rsidRDefault="009252B5" w:rsidP="00ED02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2B5" w:rsidRPr="00ED0242" w:rsidRDefault="009252B5" w:rsidP="00ED0242">
      <w:pPr>
        <w:pStyle w:val="Style23"/>
        <w:widowControl/>
        <w:spacing w:line="240" w:lineRule="auto"/>
      </w:pPr>
    </w:p>
    <w:p w:rsidR="009252B5" w:rsidRPr="00ED0242" w:rsidRDefault="009252B5" w:rsidP="00ED0242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D0242">
        <w:rPr>
          <w:rStyle w:val="FontStyle56"/>
          <w:sz w:val="24"/>
          <w:szCs w:val="24"/>
        </w:rPr>
        <w:t>7. Перечень основной и дополнительной учебной литературы, необходимой для освоения дисциплины</w:t>
      </w:r>
    </w:p>
    <w:p w:rsidR="00B27AA4" w:rsidRPr="00ED0242" w:rsidRDefault="00B27AA4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9252B5" w:rsidRPr="00ED0242" w:rsidRDefault="009252B5" w:rsidP="00ED0242">
      <w:pPr>
        <w:pStyle w:val="Style38"/>
        <w:widowControl/>
        <w:rPr>
          <w:rStyle w:val="FontStyle57"/>
          <w:b w:val="0"/>
          <w:i w:val="0"/>
          <w:sz w:val="24"/>
          <w:szCs w:val="24"/>
          <w:lang w:val="en-US"/>
        </w:rPr>
      </w:pPr>
      <w:r w:rsidRPr="00ED0242">
        <w:rPr>
          <w:rStyle w:val="FontStyle57"/>
          <w:sz w:val="24"/>
          <w:szCs w:val="24"/>
        </w:rPr>
        <w:t xml:space="preserve">а) </w:t>
      </w:r>
      <w:r w:rsidRPr="00ED0242">
        <w:rPr>
          <w:rStyle w:val="FontStyle57"/>
          <w:sz w:val="24"/>
          <w:szCs w:val="24"/>
          <w:u w:val="single"/>
        </w:rPr>
        <w:t>основная</w:t>
      </w:r>
      <w:r w:rsidRPr="00ED0242">
        <w:rPr>
          <w:rStyle w:val="FontStyle57"/>
          <w:sz w:val="24"/>
          <w:szCs w:val="24"/>
        </w:rPr>
        <w:t xml:space="preserve"> </w:t>
      </w:r>
      <w:r w:rsidRPr="00ED0242">
        <w:rPr>
          <w:rStyle w:val="FontStyle57"/>
          <w:sz w:val="24"/>
          <w:szCs w:val="24"/>
          <w:u w:val="single"/>
        </w:rPr>
        <w:t>литература</w:t>
      </w:r>
      <w:r w:rsidRPr="00ED0242">
        <w:rPr>
          <w:rStyle w:val="FontStyle57"/>
          <w:sz w:val="24"/>
          <w:szCs w:val="24"/>
        </w:rPr>
        <w:t>:</w:t>
      </w:r>
    </w:p>
    <w:p w:rsidR="009252B5" w:rsidRPr="00F101D8" w:rsidRDefault="009252B5" w:rsidP="00F101D8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Ландау</w:t>
      </w:r>
      <w:r w:rsidR="00E00037" w:rsidRPr="005F4143">
        <w:rPr>
          <w:rFonts w:ascii="Times New Roman" w:hAnsi="Times New Roman"/>
          <w:sz w:val="24"/>
          <w:szCs w:val="24"/>
        </w:rPr>
        <w:t xml:space="preserve"> Л.Д.</w:t>
      </w:r>
      <w:r w:rsidRPr="005F4143">
        <w:rPr>
          <w:rFonts w:ascii="Times New Roman" w:hAnsi="Times New Roman"/>
          <w:sz w:val="24"/>
          <w:szCs w:val="24"/>
        </w:rPr>
        <w:t>, Лифшиц</w:t>
      </w:r>
      <w:r w:rsidR="00E00037" w:rsidRPr="005F4143">
        <w:rPr>
          <w:rFonts w:ascii="Times New Roman" w:hAnsi="Times New Roman"/>
          <w:sz w:val="24"/>
          <w:szCs w:val="24"/>
        </w:rPr>
        <w:t xml:space="preserve"> Е.М.</w:t>
      </w:r>
      <w:r w:rsidRPr="005F4143">
        <w:rPr>
          <w:rFonts w:ascii="Times New Roman" w:hAnsi="Times New Roman"/>
          <w:sz w:val="24"/>
          <w:szCs w:val="24"/>
        </w:rPr>
        <w:t xml:space="preserve">, курс "Теоретическая физика", Том </w:t>
      </w:r>
      <w:r w:rsidRPr="00F101D8">
        <w:rPr>
          <w:rFonts w:ascii="Times New Roman" w:hAnsi="Times New Roman"/>
          <w:sz w:val="24"/>
          <w:szCs w:val="24"/>
          <w:lang w:val="en-US"/>
        </w:rPr>
        <w:t>V</w:t>
      </w:r>
      <w:r w:rsidRPr="005F4143">
        <w:rPr>
          <w:rFonts w:ascii="Times New Roman" w:hAnsi="Times New Roman"/>
          <w:sz w:val="24"/>
          <w:szCs w:val="24"/>
        </w:rPr>
        <w:t xml:space="preserve">. «Статистическая физика.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Часть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1».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Наука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. 1976.</w:t>
      </w:r>
    </w:p>
    <w:p w:rsidR="009252B5" w:rsidRPr="00F101D8" w:rsidRDefault="009252B5" w:rsidP="00F101D8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Лифшиц</w:t>
      </w:r>
      <w:r w:rsidR="00E00037" w:rsidRPr="005F4143">
        <w:rPr>
          <w:rFonts w:ascii="Times New Roman" w:hAnsi="Times New Roman"/>
          <w:sz w:val="24"/>
          <w:szCs w:val="24"/>
        </w:rPr>
        <w:t xml:space="preserve"> Е.М.</w:t>
      </w:r>
      <w:r w:rsidRPr="005F4143">
        <w:rPr>
          <w:rFonts w:ascii="Times New Roman" w:hAnsi="Times New Roman"/>
          <w:sz w:val="24"/>
          <w:szCs w:val="24"/>
        </w:rPr>
        <w:t>, Питаевский</w:t>
      </w:r>
      <w:r w:rsidR="00E00037" w:rsidRPr="005F4143">
        <w:rPr>
          <w:rFonts w:ascii="Times New Roman" w:hAnsi="Times New Roman"/>
          <w:sz w:val="24"/>
          <w:szCs w:val="24"/>
        </w:rPr>
        <w:t xml:space="preserve"> Л.П.</w:t>
      </w:r>
      <w:r w:rsidRPr="005F4143">
        <w:rPr>
          <w:rFonts w:ascii="Times New Roman" w:hAnsi="Times New Roman"/>
          <w:sz w:val="24"/>
          <w:szCs w:val="24"/>
        </w:rPr>
        <w:t xml:space="preserve">, курс "Теоретическая физика", Том </w:t>
      </w:r>
      <w:r w:rsidRPr="00F101D8">
        <w:rPr>
          <w:rFonts w:ascii="Times New Roman" w:hAnsi="Times New Roman"/>
          <w:sz w:val="24"/>
          <w:szCs w:val="24"/>
          <w:lang w:val="en-US"/>
        </w:rPr>
        <w:t>X</w:t>
      </w:r>
      <w:r w:rsidRPr="005F4143">
        <w:rPr>
          <w:rFonts w:ascii="Times New Roman" w:hAnsi="Times New Roman"/>
          <w:sz w:val="24"/>
          <w:szCs w:val="24"/>
        </w:rPr>
        <w:t xml:space="preserve">. «Физическая кинетика».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Наука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. 1979.</w:t>
      </w:r>
    </w:p>
    <w:p w:rsidR="00291EF8" w:rsidRPr="00F101D8" w:rsidRDefault="00291EF8" w:rsidP="00F101D8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Бонч-Бруевич В.Л., Калашников С.Г., «Физика полупроводников».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Наука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1977.</w:t>
      </w:r>
    </w:p>
    <w:p w:rsidR="009252B5" w:rsidRPr="005F4143" w:rsidRDefault="009252B5" w:rsidP="00F101D8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Учебник по курсу «Технология СБИС»</w:t>
      </w:r>
      <w:r w:rsidR="00262C93" w:rsidRPr="005F4143">
        <w:rPr>
          <w:rFonts w:ascii="Times New Roman" w:hAnsi="Times New Roman"/>
          <w:sz w:val="24"/>
          <w:szCs w:val="24"/>
        </w:rPr>
        <w:t xml:space="preserve"> (</w:t>
      </w:r>
      <w:r w:rsidR="00291EF8" w:rsidRPr="00F101D8">
        <w:rPr>
          <w:rFonts w:ascii="Times New Roman" w:hAnsi="Times New Roman"/>
          <w:sz w:val="24"/>
          <w:szCs w:val="24"/>
          <w:lang w:val="en-US"/>
        </w:rPr>
        <w:t>http</w:t>
      </w:r>
      <w:r w:rsidR="00291EF8" w:rsidRPr="005F4143">
        <w:rPr>
          <w:rFonts w:ascii="Times New Roman" w:hAnsi="Times New Roman"/>
          <w:sz w:val="24"/>
          <w:szCs w:val="24"/>
        </w:rPr>
        <w:t>://</w:t>
      </w:r>
      <w:proofErr w:type="spellStart"/>
      <w:r w:rsidR="00291EF8" w:rsidRPr="00F101D8">
        <w:rPr>
          <w:rFonts w:ascii="Times New Roman" w:hAnsi="Times New Roman"/>
          <w:sz w:val="24"/>
          <w:szCs w:val="24"/>
          <w:lang w:val="en-US"/>
        </w:rPr>
        <w:t>sbis</w:t>
      </w:r>
      <w:proofErr w:type="spellEnd"/>
      <w:r w:rsidR="00291EF8"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="00291EF8" w:rsidRPr="00F101D8">
        <w:rPr>
          <w:rFonts w:ascii="Times New Roman" w:hAnsi="Times New Roman"/>
          <w:sz w:val="24"/>
          <w:szCs w:val="24"/>
          <w:lang w:val="en-US"/>
        </w:rPr>
        <w:t>karelia</w:t>
      </w:r>
      <w:proofErr w:type="spellEnd"/>
      <w:r w:rsidR="00291EF8"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="00291EF8" w:rsidRPr="00F101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91EF8" w:rsidRPr="005F4143">
        <w:rPr>
          <w:rFonts w:ascii="Times New Roman" w:hAnsi="Times New Roman"/>
          <w:sz w:val="24"/>
          <w:szCs w:val="24"/>
        </w:rPr>
        <w:t>/</w:t>
      </w:r>
      <w:r w:rsidR="00262C93" w:rsidRPr="005F4143">
        <w:rPr>
          <w:rFonts w:ascii="Times New Roman" w:hAnsi="Times New Roman"/>
          <w:sz w:val="24"/>
          <w:szCs w:val="24"/>
        </w:rPr>
        <w:t>).</w:t>
      </w:r>
    </w:p>
    <w:p w:rsidR="00FE1670" w:rsidRDefault="00FE1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2B5" w:rsidRPr="00ED0242" w:rsidRDefault="009252B5" w:rsidP="00ED024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D0242">
        <w:rPr>
          <w:rFonts w:ascii="Times New Roman" w:hAnsi="Times New Roman"/>
          <w:sz w:val="24"/>
          <w:szCs w:val="24"/>
        </w:rPr>
        <w:t xml:space="preserve">б) </w:t>
      </w:r>
      <w:r w:rsidRPr="00ED0242">
        <w:rPr>
          <w:rFonts w:ascii="Times New Roman" w:hAnsi="Times New Roman"/>
          <w:sz w:val="24"/>
          <w:szCs w:val="24"/>
          <w:u w:val="single"/>
        </w:rPr>
        <w:t>дополнительная</w:t>
      </w:r>
      <w:r w:rsidRPr="00ED0242">
        <w:rPr>
          <w:rFonts w:ascii="Times New Roman" w:hAnsi="Times New Roman"/>
          <w:sz w:val="24"/>
          <w:szCs w:val="24"/>
        </w:rPr>
        <w:t xml:space="preserve"> </w:t>
      </w:r>
      <w:r w:rsidRPr="00ED0242">
        <w:rPr>
          <w:rFonts w:ascii="Times New Roman" w:hAnsi="Times New Roman"/>
          <w:sz w:val="24"/>
          <w:szCs w:val="24"/>
          <w:u w:val="single"/>
        </w:rPr>
        <w:t>литература</w:t>
      </w:r>
      <w:r w:rsidRPr="00ED0242">
        <w:rPr>
          <w:rFonts w:ascii="Times New Roman" w:hAnsi="Times New Roman"/>
          <w:sz w:val="24"/>
          <w:szCs w:val="24"/>
        </w:rPr>
        <w:t>:</w:t>
      </w:r>
    </w:p>
    <w:p w:rsidR="004B7275" w:rsidRPr="00F101D8" w:rsidRDefault="004B7275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Ансельм</w:t>
      </w:r>
      <w:r w:rsidR="00E00037" w:rsidRPr="005F4143">
        <w:rPr>
          <w:rFonts w:ascii="Times New Roman" w:hAnsi="Times New Roman"/>
          <w:sz w:val="24"/>
          <w:szCs w:val="24"/>
        </w:rPr>
        <w:t xml:space="preserve"> А.И.</w:t>
      </w:r>
      <w:r w:rsidRPr="005F4143">
        <w:rPr>
          <w:rFonts w:ascii="Times New Roman" w:hAnsi="Times New Roman"/>
          <w:sz w:val="24"/>
          <w:szCs w:val="24"/>
        </w:rPr>
        <w:t xml:space="preserve">, «Введение в теорию полупроводников».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Наука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1978.</w:t>
      </w:r>
    </w:p>
    <w:p w:rsidR="0098241A" w:rsidRPr="00F101D8" w:rsidRDefault="0098241A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F4143">
        <w:rPr>
          <w:rFonts w:ascii="Times New Roman" w:hAnsi="Times New Roman"/>
          <w:sz w:val="24"/>
          <w:szCs w:val="24"/>
        </w:rPr>
        <w:t>Ю</w:t>
      </w:r>
      <w:proofErr w:type="gramEnd"/>
      <w:r w:rsidRPr="005F4143">
        <w:rPr>
          <w:rFonts w:ascii="Times New Roman" w:hAnsi="Times New Roman"/>
          <w:sz w:val="24"/>
          <w:szCs w:val="24"/>
        </w:rPr>
        <w:t xml:space="preserve"> П., Кардона М., «Основы физики полупроводников». </w:t>
      </w:r>
      <w:r w:rsidRPr="00F101D8">
        <w:rPr>
          <w:rFonts w:ascii="Times New Roman" w:hAnsi="Times New Roman"/>
          <w:sz w:val="24"/>
          <w:szCs w:val="24"/>
          <w:lang w:val="en-US"/>
        </w:rPr>
        <w:t xml:space="preserve">М.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Физматлит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2002.</w:t>
      </w:r>
    </w:p>
    <w:p w:rsidR="009D3001" w:rsidRPr="005F4143" w:rsidRDefault="009D3001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Зеегер К., «Физика полупроводников», М.: Мир 1977.</w:t>
      </w:r>
    </w:p>
    <w:p w:rsidR="005E2F55" w:rsidRDefault="005E2F55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E2F55">
        <w:rPr>
          <w:rFonts w:ascii="Times New Roman" w:hAnsi="Times New Roman"/>
          <w:sz w:val="24"/>
          <w:szCs w:val="24"/>
        </w:rPr>
        <w:t xml:space="preserve">Барыбин А.А. </w:t>
      </w:r>
      <w:r>
        <w:rPr>
          <w:rFonts w:ascii="Times New Roman" w:hAnsi="Times New Roman"/>
          <w:sz w:val="24"/>
          <w:szCs w:val="24"/>
        </w:rPr>
        <w:t>«</w:t>
      </w:r>
      <w:r w:rsidRPr="005E2F55">
        <w:rPr>
          <w:rFonts w:ascii="Times New Roman" w:hAnsi="Times New Roman"/>
          <w:sz w:val="24"/>
          <w:szCs w:val="24"/>
        </w:rPr>
        <w:t>Электроника и микроэлектроника. Физико-технологические основы</w:t>
      </w:r>
      <w:r>
        <w:rPr>
          <w:rFonts w:ascii="Times New Roman" w:hAnsi="Times New Roman"/>
          <w:sz w:val="24"/>
          <w:szCs w:val="24"/>
        </w:rPr>
        <w:t>»</w:t>
      </w:r>
      <w:r w:rsidRPr="005E2F55">
        <w:rPr>
          <w:rFonts w:ascii="Times New Roman" w:hAnsi="Times New Roman"/>
          <w:sz w:val="24"/>
          <w:szCs w:val="24"/>
        </w:rPr>
        <w:t>. М.: Физматлит, 2006</w:t>
      </w:r>
    </w:p>
    <w:p w:rsidR="00E4694B" w:rsidRPr="005F4143" w:rsidRDefault="00E4694B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Успехи физических наук (</w:t>
      </w:r>
      <w:r w:rsidRPr="00F101D8">
        <w:rPr>
          <w:rFonts w:ascii="Times New Roman" w:hAnsi="Times New Roman"/>
          <w:sz w:val="24"/>
          <w:szCs w:val="24"/>
          <w:lang w:val="en-US"/>
        </w:rPr>
        <w:t>https</w:t>
      </w:r>
      <w:r w:rsidRPr="005F4143">
        <w:rPr>
          <w:rFonts w:ascii="Times New Roman" w:hAnsi="Times New Roman"/>
          <w:sz w:val="24"/>
          <w:szCs w:val="24"/>
        </w:rPr>
        <w:t>://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ufn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4143">
        <w:rPr>
          <w:rFonts w:ascii="Times New Roman" w:hAnsi="Times New Roman"/>
          <w:sz w:val="24"/>
          <w:szCs w:val="24"/>
        </w:rPr>
        <w:t>/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4143">
        <w:rPr>
          <w:rFonts w:ascii="Times New Roman" w:hAnsi="Times New Roman"/>
          <w:sz w:val="24"/>
          <w:szCs w:val="24"/>
        </w:rPr>
        <w:t>/)</w:t>
      </w:r>
    </w:p>
    <w:p w:rsidR="009252B5" w:rsidRPr="00F101D8" w:rsidRDefault="009252B5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F101D8">
        <w:rPr>
          <w:rFonts w:ascii="Times New Roman" w:hAnsi="Times New Roman"/>
          <w:sz w:val="24"/>
          <w:szCs w:val="24"/>
          <w:lang w:val="en-US"/>
        </w:rPr>
        <w:t>Reviews of Modern Physics (RMP) (https://journals.aps.org/rmp/)</w:t>
      </w:r>
    </w:p>
    <w:p w:rsidR="009252B5" w:rsidRPr="00F101D8" w:rsidRDefault="009252B5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F101D8">
        <w:rPr>
          <w:rFonts w:ascii="Times New Roman" w:hAnsi="Times New Roman"/>
          <w:sz w:val="24"/>
          <w:szCs w:val="24"/>
          <w:lang w:val="en-US"/>
        </w:rPr>
        <w:t>Physical Review B (PRB) (https://journals.aps.org/prb/)</w:t>
      </w:r>
    </w:p>
    <w:p w:rsidR="007D174F" w:rsidRPr="00F101D8" w:rsidRDefault="007D174F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F101D8">
        <w:rPr>
          <w:rFonts w:ascii="Times New Roman" w:hAnsi="Times New Roman"/>
          <w:sz w:val="24"/>
          <w:szCs w:val="24"/>
          <w:lang w:val="en-US"/>
        </w:rPr>
        <w:lastRenderedPageBreak/>
        <w:t>Semiconductor Science and Technology (http://iopscience.iop.org/journal/0268-1242)</w:t>
      </w:r>
    </w:p>
    <w:p w:rsidR="007D174F" w:rsidRPr="005F4143" w:rsidRDefault="007D174F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Физика и техника полупроводников (</w:t>
      </w:r>
      <w:r w:rsidRPr="00F101D8">
        <w:rPr>
          <w:rFonts w:ascii="Times New Roman" w:hAnsi="Times New Roman"/>
          <w:sz w:val="24"/>
          <w:szCs w:val="24"/>
          <w:lang w:val="en-US"/>
        </w:rPr>
        <w:t>http</w:t>
      </w:r>
      <w:r w:rsidRPr="005F4143">
        <w:rPr>
          <w:rFonts w:ascii="Times New Roman" w:hAnsi="Times New Roman"/>
          <w:sz w:val="24"/>
          <w:szCs w:val="24"/>
        </w:rPr>
        <w:t>://</w:t>
      </w:r>
      <w:r w:rsidRPr="00F101D8">
        <w:rPr>
          <w:rFonts w:ascii="Times New Roman" w:hAnsi="Times New Roman"/>
          <w:sz w:val="24"/>
          <w:szCs w:val="24"/>
          <w:lang w:val="en-US"/>
        </w:rPr>
        <w:t>journals</w:t>
      </w:r>
      <w:r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ioffe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4143">
        <w:rPr>
          <w:rFonts w:ascii="Times New Roman" w:hAnsi="Times New Roman"/>
          <w:sz w:val="24"/>
          <w:szCs w:val="24"/>
        </w:rPr>
        <w:t>/</w:t>
      </w:r>
      <w:r w:rsidRPr="00F101D8">
        <w:rPr>
          <w:rFonts w:ascii="Times New Roman" w:hAnsi="Times New Roman"/>
          <w:sz w:val="24"/>
          <w:szCs w:val="24"/>
          <w:lang w:val="en-US"/>
        </w:rPr>
        <w:t>journals</w:t>
      </w:r>
      <w:r w:rsidRPr="005F4143">
        <w:rPr>
          <w:rFonts w:ascii="Times New Roman" w:hAnsi="Times New Roman"/>
          <w:sz w:val="24"/>
          <w:szCs w:val="24"/>
        </w:rPr>
        <w:t>/2)</w:t>
      </w:r>
    </w:p>
    <w:p w:rsidR="00F101D8" w:rsidRPr="00ED0242" w:rsidRDefault="00F101D8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ED0242">
        <w:rPr>
          <w:rFonts w:ascii="Times New Roman" w:hAnsi="Times New Roman"/>
          <w:sz w:val="24"/>
          <w:szCs w:val="24"/>
          <w:lang w:val="en-US"/>
        </w:rPr>
        <w:t>International Technology Roadmap for Semiconductors (</w:t>
      </w:r>
      <w:hyperlink r:id="rId7" w:history="1">
        <w:r w:rsidRPr="00ED0242">
          <w:rPr>
            <w:rFonts w:ascii="Times New Roman" w:hAnsi="Times New Roman"/>
            <w:sz w:val="24"/>
            <w:szCs w:val="24"/>
            <w:lang w:val="en-US"/>
          </w:rPr>
          <w:t>http://public.itrs.net/</w:t>
        </w:r>
      </w:hyperlink>
      <w:r w:rsidRPr="00ED0242">
        <w:rPr>
          <w:rFonts w:ascii="Times New Roman" w:hAnsi="Times New Roman"/>
          <w:sz w:val="24"/>
          <w:szCs w:val="24"/>
          <w:lang w:val="en-US"/>
        </w:rPr>
        <w:t>).</w:t>
      </w:r>
    </w:p>
    <w:p w:rsidR="00F101D8" w:rsidRPr="00ED0242" w:rsidRDefault="00F101D8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ED0242">
        <w:rPr>
          <w:rFonts w:ascii="Times New Roman" w:hAnsi="Times New Roman"/>
          <w:sz w:val="24"/>
          <w:szCs w:val="24"/>
          <w:lang w:val="en-US"/>
        </w:rPr>
        <w:t>Journal of Crystal Growth (https://www.journals.elsevier.com/journal-of-crystal-growth)</w:t>
      </w:r>
    </w:p>
    <w:p w:rsidR="00F101D8" w:rsidRPr="00ED0242" w:rsidRDefault="00F101D8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ED0242">
        <w:rPr>
          <w:rFonts w:ascii="Times New Roman" w:hAnsi="Times New Roman"/>
          <w:sz w:val="24"/>
          <w:szCs w:val="24"/>
          <w:lang w:val="en-US"/>
        </w:rPr>
        <w:t>Thin Solid Films (https://www.journals.elsevier.com/thin-solid-films)</w:t>
      </w:r>
    </w:p>
    <w:p w:rsidR="009252B5" w:rsidRPr="00ED0242" w:rsidRDefault="009252B5" w:rsidP="00ED024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ED0242">
        <w:rPr>
          <w:rFonts w:ascii="Times New Roman" w:hAnsi="Times New Roman"/>
          <w:bCs/>
          <w:iCs/>
          <w:sz w:val="24"/>
          <w:szCs w:val="24"/>
        </w:rPr>
        <w:t xml:space="preserve">в) </w:t>
      </w:r>
      <w:r w:rsidRPr="00ED0242">
        <w:rPr>
          <w:rFonts w:ascii="Times New Roman" w:hAnsi="Times New Roman"/>
          <w:bCs/>
          <w:iCs/>
          <w:sz w:val="24"/>
          <w:szCs w:val="24"/>
          <w:u w:val="single"/>
        </w:rPr>
        <w:t>факультативная литература</w:t>
      </w:r>
    </w:p>
    <w:p w:rsidR="005E2F55" w:rsidRPr="0054337F" w:rsidRDefault="005E2F55" w:rsidP="005E2F55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4337F">
        <w:rPr>
          <w:rFonts w:ascii="Times New Roman" w:hAnsi="Times New Roman"/>
          <w:sz w:val="24"/>
          <w:szCs w:val="24"/>
          <w:lang w:val="en-US"/>
        </w:rPr>
        <w:t xml:space="preserve">Jain S.C. and </w:t>
      </w:r>
      <w:proofErr w:type="spellStart"/>
      <w:r w:rsidRPr="0054337F">
        <w:rPr>
          <w:rFonts w:ascii="Times New Roman" w:hAnsi="Times New Roman"/>
          <w:sz w:val="24"/>
          <w:szCs w:val="24"/>
          <w:lang w:val="en-US"/>
        </w:rPr>
        <w:t>Willander</w:t>
      </w:r>
      <w:proofErr w:type="spellEnd"/>
      <w:r w:rsidRPr="0054337F">
        <w:rPr>
          <w:rFonts w:ascii="Times New Roman" w:hAnsi="Times New Roman"/>
          <w:sz w:val="24"/>
          <w:szCs w:val="24"/>
          <w:lang w:val="en-US"/>
        </w:rPr>
        <w:t xml:space="preserve"> M., «Silicon-Germanium strained layers and </w:t>
      </w:r>
      <w:proofErr w:type="spellStart"/>
      <w:r w:rsidRPr="0054337F">
        <w:rPr>
          <w:rFonts w:ascii="Times New Roman" w:hAnsi="Times New Roman"/>
          <w:sz w:val="24"/>
          <w:szCs w:val="24"/>
          <w:lang w:val="en-US"/>
        </w:rPr>
        <w:t>heterostructures</w:t>
      </w:r>
      <w:proofErr w:type="spellEnd"/>
      <w:r w:rsidRPr="0054337F">
        <w:rPr>
          <w:rFonts w:ascii="Times New Roman" w:hAnsi="Times New Roman"/>
          <w:sz w:val="24"/>
          <w:szCs w:val="24"/>
          <w:lang w:val="en-US"/>
        </w:rPr>
        <w:t>». – Semiconductors and Semimetals V.74, Elsevier, 2003.</w:t>
      </w:r>
    </w:p>
    <w:p w:rsidR="009252B5" w:rsidRPr="005E2F55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З.Ю. </w:t>
      </w:r>
      <w:r w:rsidR="009252B5" w:rsidRPr="005F4143">
        <w:rPr>
          <w:rFonts w:ascii="Times New Roman" w:hAnsi="Times New Roman"/>
          <w:sz w:val="24"/>
          <w:szCs w:val="24"/>
        </w:rPr>
        <w:t>Готра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Справочник по технологии микроэлектронных устройств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r w:rsidR="003762E2" w:rsidRPr="005E2F55">
        <w:rPr>
          <w:rFonts w:ascii="Times New Roman" w:hAnsi="Times New Roman"/>
          <w:sz w:val="24"/>
          <w:szCs w:val="24"/>
        </w:rPr>
        <w:t xml:space="preserve">М.: </w:t>
      </w:r>
      <w:r w:rsidRPr="005E2F55">
        <w:rPr>
          <w:rFonts w:ascii="Times New Roman" w:hAnsi="Times New Roman"/>
          <w:sz w:val="24"/>
          <w:szCs w:val="24"/>
        </w:rPr>
        <w:t>Радио и связь 1991.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И.А. </w:t>
      </w:r>
      <w:r w:rsidR="009252B5" w:rsidRPr="005F4143">
        <w:rPr>
          <w:rFonts w:ascii="Times New Roman" w:hAnsi="Times New Roman"/>
          <w:sz w:val="24"/>
          <w:szCs w:val="24"/>
        </w:rPr>
        <w:t>Малышева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Технология производства интегральных микросхем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, </w:t>
      </w:r>
      <w:r w:rsidR="003762E2" w:rsidRPr="005F4143">
        <w:rPr>
          <w:rFonts w:ascii="Times New Roman" w:hAnsi="Times New Roman"/>
          <w:sz w:val="24"/>
          <w:szCs w:val="24"/>
        </w:rPr>
        <w:t xml:space="preserve">М.: </w:t>
      </w:r>
      <w:r w:rsidR="009252B5" w:rsidRPr="005F4143">
        <w:rPr>
          <w:rFonts w:ascii="Times New Roman" w:hAnsi="Times New Roman"/>
          <w:sz w:val="24"/>
          <w:szCs w:val="24"/>
        </w:rPr>
        <w:t xml:space="preserve">Радио и связь 1991. 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Арсенид галлия. Получения, свойства и применение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>, под ред. Ф.П.</w:t>
      </w:r>
      <w:r w:rsidRPr="005F4143">
        <w:rPr>
          <w:rFonts w:ascii="Times New Roman" w:hAnsi="Times New Roman"/>
          <w:sz w:val="24"/>
          <w:szCs w:val="24"/>
        </w:rPr>
        <w:t xml:space="preserve"> </w:t>
      </w:r>
      <w:r w:rsidR="009252B5" w:rsidRPr="005F4143">
        <w:rPr>
          <w:rFonts w:ascii="Times New Roman" w:hAnsi="Times New Roman"/>
          <w:sz w:val="24"/>
          <w:szCs w:val="24"/>
        </w:rPr>
        <w:t>Кесаманлы и Д.Н.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r w:rsidRPr="005F4143">
        <w:rPr>
          <w:rFonts w:ascii="Times New Roman" w:hAnsi="Times New Roman"/>
          <w:sz w:val="24"/>
          <w:szCs w:val="24"/>
        </w:rPr>
        <w:t>Наследова, Наука, 1973.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Молекулярно-лучевая эпитаксия и гетероструктуры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>. Под редакцией Л.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r w:rsidR="009252B5" w:rsidRPr="005F4143">
        <w:rPr>
          <w:rFonts w:ascii="Times New Roman" w:hAnsi="Times New Roman"/>
          <w:sz w:val="24"/>
          <w:szCs w:val="24"/>
        </w:rPr>
        <w:t>Ченга и К.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r w:rsidRPr="005F4143">
        <w:rPr>
          <w:rFonts w:ascii="Times New Roman" w:hAnsi="Times New Roman"/>
          <w:sz w:val="24"/>
          <w:szCs w:val="24"/>
        </w:rPr>
        <w:t>Плога, «Мир», 1989</w:t>
      </w:r>
      <w:r w:rsidR="009252B5" w:rsidRPr="005F4143">
        <w:rPr>
          <w:rFonts w:ascii="Times New Roman" w:hAnsi="Times New Roman"/>
          <w:sz w:val="24"/>
          <w:szCs w:val="24"/>
        </w:rPr>
        <w:t>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Технология тонких пленок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>, Справочник под редакцией Л.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r w:rsidR="009252B5" w:rsidRPr="005F4143">
        <w:rPr>
          <w:rFonts w:ascii="Times New Roman" w:hAnsi="Times New Roman"/>
          <w:sz w:val="24"/>
          <w:szCs w:val="24"/>
        </w:rPr>
        <w:t>Майссела и Р.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r w:rsidR="009252B5" w:rsidRPr="005F4143">
        <w:rPr>
          <w:rFonts w:ascii="Times New Roman" w:hAnsi="Times New Roman"/>
          <w:sz w:val="24"/>
          <w:szCs w:val="24"/>
        </w:rPr>
        <w:t>Гленга, «Со</w:t>
      </w:r>
      <w:r w:rsidRPr="005F4143">
        <w:rPr>
          <w:rFonts w:ascii="Times New Roman" w:hAnsi="Times New Roman"/>
          <w:sz w:val="24"/>
          <w:szCs w:val="24"/>
        </w:rPr>
        <w:t>ветское радио», 1977</w:t>
      </w:r>
      <w:r w:rsidR="009252B5" w:rsidRPr="005F4143">
        <w:rPr>
          <w:rFonts w:ascii="Times New Roman" w:hAnsi="Times New Roman"/>
          <w:sz w:val="24"/>
          <w:szCs w:val="24"/>
        </w:rPr>
        <w:t>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А.А. Барыбин, В.Г. Сидоров, «</w:t>
      </w:r>
      <w:r w:rsidR="009252B5" w:rsidRPr="005F4143">
        <w:rPr>
          <w:rFonts w:ascii="Times New Roman" w:hAnsi="Times New Roman"/>
          <w:sz w:val="24"/>
          <w:szCs w:val="24"/>
        </w:rPr>
        <w:t>Физико-технологические основы электроники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>, Издательств</w:t>
      </w:r>
      <w:r w:rsidRPr="005F4143">
        <w:rPr>
          <w:rFonts w:ascii="Times New Roman" w:hAnsi="Times New Roman"/>
          <w:sz w:val="24"/>
          <w:szCs w:val="24"/>
        </w:rPr>
        <w:t>о «Лань», 2001</w:t>
      </w:r>
      <w:r w:rsidR="009252B5" w:rsidRPr="005F4143">
        <w:rPr>
          <w:rFonts w:ascii="Times New Roman" w:hAnsi="Times New Roman"/>
          <w:sz w:val="24"/>
          <w:szCs w:val="24"/>
        </w:rPr>
        <w:t>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Технология СБИС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тт. 1–2.</w:t>
      </w:r>
      <w:r w:rsidR="009252B5" w:rsidRPr="005F4143">
        <w:rPr>
          <w:rFonts w:ascii="Times New Roman" w:hAnsi="Times New Roman"/>
          <w:sz w:val="24"/>
          <w:szCs w:val="24"/>
        </w:rPr>
        <w:t xml:space="preserve"> Под ред. </w:t>
      </w:r>
      <w:r w:rsidRPr="00F101D8">
        <w:rPr>
          <w:rFonts w:ascii="Times New Roman" w:hAnsi="Times New Roman"/>
          <w:sz w:val="24"/>
          <w:szCs w:val="24"/>
          <w:lang w:val="en-US"/>
        </w:rPr>
        <w:t xml:space="preserve">С.М.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Зи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.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Мир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, 1986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Н А. </w:t>
      </w:r>
      <w:r w:rsidR="009252B5" w:rsidRPr="005F4143">
        <w:rPr>
          <w:rFonts w:ascii="Times New Roman" w:hAnsi="Times New Roman"/>
          <w:sz w:val="24"/>
          <w:szCs w:val="24"/>
        </w:rPr>
        <w:t>Аваев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Ю.Е. </w:t>
      </w:r>
      <w:r w:rsidR="009252B5" w:rsidRPr="005F4143">
        <w:rPr>
          <w:rFonts w:ascii="Times New Roman" w:hAnsi="Times New Roman"/>
          <w:sz w:val="24"/>
          <w:szCs w:val="24"/>
        </w:rPr>
        <w:t>Наумов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Элементы сверхбольших интегральных схем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252B5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Ра</w:t>
      </w:r>
      <w:r w:rsidRPr="00F101D8">
        <w:rPr>
          <w:rFonts w:ascii="Times New Roman" w:hAnsi="Times New Roman"/>
          <w:sz w:val="24"/>
          <w:szCs w:val="24"/>
          <w:lang w:val="en-US"/>
        </w:rPr>
        <w:t>дио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связь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, 1986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.</w:t>
      </w:r>
    </w:p>
    <w:p w:rsidR="009252B5" w:rsidRPr="00C33021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У. </w:t>
      </w:r>
      <w:r w:rsidR="009252B5" w:rsidRPr="005F4143">
        <w:rPr>
          <w:rFonts w:ascii="Times New Roman" w:hAnsi="Times New Roman"/>
          <w:sz w:val="24"/>
          <w:szCs w:val="24"/>
        </w:rPr>
        <w:t>Тилл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Дж. </w:t>
      </w:r>
      <w:r w:rsidR="009252B5" w:rsidRPr="005F4143">
        <w:rPr>
          <w:rFonts w:ascii="Times New Roman" w:hAnsi="Times New Roman"/>
          <w:sz w:val="24"/>
          <w:szCs w:val="24"/>
        </w:rPr>
        <w:t>Лаксон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Интегральные схемы: материалы, приборы, изготовление</w:t>
      </w:r>
      <w:r w:rsidRPr="005F4143">
        <w:rPr>
          <w:rFonts w:ascii="Times New Roman" w:hAnsi="Times New Roman"/>
          <w:sz w:val="24"/>
          <w:szCs w:val="24"/>
        </w:rPr>
        <w:t xml:space="preserve">». </w:t>
      </w:r>
      <w:r w:rsidRPr="00C33021">
        <w:rPr>
          <w:rFonts w:ascii="Times New Roman" w:hAnsi="Times New Roman"/>
          <w:sz w:val="24"/>
          <w:szCs w:val="24"/>
        </w:rPr>
        <w:t>М.: Мир, 1985.</w:t>
      </w:r>
    </w:p>
    <w:p w:rsidR="009252B5" w:rsidRPr="00C33021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И. </w:t>
      </w:r>
      <w:r w:rsidR="009252B5" w:rsidRPr="005F4143">
        <w:rPr>
          <w:rFonts w:ascii="Times New Roman" w:hAnsi="Times New Roman"/>
          <w:sz w:val="24"/>
          <w:szCs w:val="24"/>
        </w:rPr>
        <w:t>Броудай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Дж. </w:t>
      </w:r>
      <w:r w:rsidR="009252B5" w:rsidRPr="005F4143">
        <w:rPr>
          <w:rFonts w:ascii="Times New Roman" w:hAnsi="Times New Roman"/>
          <w:sz w:val="24"/>
          <w:szCs w:val="24"/>
        </w:rPr>
        <w:t>Мерей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Физические основы микротехнологии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r w:rsidRPr="00C33021">
        <w:rPr>
          <w:rFonts w:ascii="Times New Roman" w:hAnsi="Times New Roman"/>
          <w:sz w:val="24"/>
          <w:szCs w:val="24"/>
        </w:rPr>
        <w:t>М.: Мир, 1985.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Я. </w:t>
      </w:r>
      <w:r w:rsidR="009252B5" w:rsidRPr="005F4143">
        <w:rPr>
          <w:rFonts w:ascii="Times New Roman" w:hAnsi="Times New Roman"/>
          <w:sz w:val="24"/>
          <w:szCs w:val="24"/>
        </w:rPr>
        <w:t>Таури</w:t>
      </w:r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Основы технологии СБИС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Радио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связь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. 1985.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Р. </w:t>
      </w:r>
      <w:r w:rsidR="009252B5" w:rsidRPr="005F4143">
        <w:rPr>
          <w:rFonts w:ascii="Times New Roman" w:hAnsi="Times New Roman"/>
          <w:sz w:val="24"/>
          <w:szCs w:val="24"/>
        </w:rPr>
        <w:t>Маллер</w:t>
      </w:r>
      <w:r w:rsidRPr="005F4143">
        <w:rPr>
          <w:rFonts w:ascii="Times New Roman" w:hAnsi="Times New Roman"/>
          <w:sz w:val="24"/>
          <w:szCs w:val="24"/>
        </w:rPr>
        <w:t xml:space="preserve">, Т. </w:t>
      </w:r>
      <w:r w:rsidR="009252B5" w:rsidRPr="005F4143">
        <w:rPr>
          <w:rFonts w:ascii="Times New Roman" w:hAnsi="Times New Roman"/>
          <w:sz w:val="24"/>
          <w:szCs w:val="24"/>
        </w:rPr>
        <w:t>Кейминс</w:t>
      </w:r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Элементы интегральных схем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1989.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М. Ватанабэ, К. Асада, К. Кани, Т. Оцуки. </w:t>
      </w:r>
      <w:r w:rsidRPr="00F101D8">
        <w:rPr>
          <w:rFonts w:ascii="Times New Roman" w:hAnsi="Times New Roman"/>
          <w:sz w:val="24"/>
          <w:szCs w:val="24"/>
          <w:lang w:val="en-US"/>
        </w:rPr>
        <w:t>«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Проекти</w:t>
      </w:r>
      <w:r w:rsidRPr="00F101D8">
        <w:rPr>
          <w:rFonts w:ascii="Times New Roman" w:hAnsi="Times New Roman"/>
          <w:sz w:val="24"/>
          <w:szCs w:val="24"/>
          <w:lang w:val="en-US"/>
        </w:rPr>
        <w:t>рование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СБИС»</w:t>
      </w:r>
      <w:r w:rsidR="003762E2" w:rsidRPr="00F101D8">
        <w:rPr>
          <w:rFonts w:ascii="Times New Roman" w:hAnsi="Times New Roman"/>
          <w:sz w:val="24"/>
          <w:szCs w:val="24"/>
          <w:lang w:val="en-US"/>
        </w:rPr>
        <w:t>.</w:t>
      </w:r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Мир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, 1988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С.М. </w:t>
      </w:r>
      <w:r w:rsidR="009252B5" w:rsidRPr="005F4143">
        <w:rPr>
          <w:rFonts w:ascii="Times New Roman" w:hAnsi="Times New Roman"/>
          <w:sz w:val="24"/>
          <w:szCs w:val="24"/>
        </w:rPr>
        <w:t>Зи</w:t>
      </w:r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Фи</w:t>
      </w:r>
      <w:r w:rsidRPr="005F4143">
        <w:rPr>
          <w:rFonts w:ascii="Times New Roman" w:hAnsi="Times New Roman"/>
          <w:sz w:val="24"/>
          <w:szCs w:val="24"/>
        </w:rPr>
        <w:t>зика полупроводниковых приборов»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Энергия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, 1973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А.Г. </w:t>
      </w:r>
      <w:r w:rsidR="009252B5" w:rsidRPr="005F4143">
        <w:rPr>
          <w:rFonts w:ascii="Times New Roman" w:hAnsi="Times New Roman"/>
          <w:sz w:val="24"/>
          <w:szCs w:val="24"/>
        </w:rPr>
        <w:t>Алексеенко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И.И. </w:t>
      </w:r>
      <w:r w:rsidR="009252B5" w:rsidRPr="005F4143">
        <w:rPr>
          <w:rFonts w:ascii="Times New Roman" w:hAnsi="Times New Roman"/>
          <w:sz w:val="24"/>
          <w:szCs w:val="24"/>
        </w:rPr>
        <w:t>Шагурин</w:t>
      </w:r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Микросхемотехника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r w:rsidR="003762E2" w:rsidRPr="005F4143">
        <w:rPr>
          <w:rFonts w:ascii="Times New Roman" w:hAnsi="Times New Roman"/>
          <w:sz w:val="24"/>
          <w:szCs w:val="24"/>
        </w:rPr>
        <w:t>М.: Радио и связь, 1982</w:t>
      </w:r>
      <w:r w:rsidR="009252B5" w:rsidRPr="005F4143">
        <w:rPr>
          <w:rFonts w:ascii="Times New Roman" w:hAnsi="Times New Roman"/>
          <w:sz w:val="24"/>
          <w:szCs w:val="24"/>
        </w:rPr>
        <w:t>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Введение в фотолитографию</w:t>
      </w:r>
      <w:r w:rsidRPr="005F4143">
        <w:rPr>
          <w:rFonts w:ascii="Times New Roman" w:hAnsi="Times New Roman"/>
          <w:sz w:val="24"/>
          <w:szCs w:val="24"/>
        </w:rPr>
        <w:t>»</w:t>
      </w:r>
      <w:r w:rsidR="003762E2"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Под ред. </w:t>
      </w:r>
      <w:r w:rsidRPr="005F4143">
        <w:rPr>
          <w:rFonts w:ascii="Times New Roman" w:hAnsi="Times New Roman"/>
          <w:sz w:val="24"/>
          <w:szCs w:val="24"/>
        </w:rPr>
        <w:t xml:space="preserve">В.П. </w:t>
      </w:r>
      <w:r w:rsidR="009252B5" w:rsidRPr="005F4143">
        <w:rPr>
          <w:rFonts w:ascii="Times New Roman" w:hAnsi="Times New Roman"/>
          <w:sz w:val="24"/>
          <w:szCs w:val="24"/>
        </w:rPr>
        <w:t xml:space="preserve">Лаврищева </w:t>
      </w:r>
      <w:r w:rsidR="003762E2" w:rsidRPr="005F4143">
        <w:rPr>
          <w:rFonts w:ascii="Times New Roman" w:hAnsi="Times New Roman"/>
          <w:sz w:val="24"/>
          <w:szCs w:val="24"/>
        </w:rPr>
        <w:t>М.: Энергия, 1977.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А.И. </w:t>
      </w:r>
      <w:r w:rsidR="009252B5" w:rsidRPr="005F4143">
        <w:rPr>
          <w:rFonts w:ascii="Times New Roman" w:hAnsi="Times New Roman"/>
          <w:sz w:val="24"/>
          <w:szCs w:val="24"/>
        </w:rPr>
        <w:t>Курносов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В.В. </w:t>
      </w:r>
      <w:r w:rsidR="009252B5" w:rsidRPr="005F4143">
        <w:rPr>
          <w:rFonts w:ascii="Times New Roman" w:hAnsi="Times New Roman"/>
          <w:sz w:val="24"/>
          <w:szCs w:val="24"/>
        </w:rPr>
        <w:t>Юдин</w:t>
      </w:r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Технология производства полупроводниковых приборов и интегральных микросхем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Высш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шк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., 1979.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Физико-химические методы обработки поверхности полупроводников</w:t>
      </w:r>
      <w:r w:rsidRPr="005F4143">
        <w:rPr>
          <w:rFonts w:ascii="Times New Roman" w:hAnsi="Times New Roman"/>
          <w:sz w:val="24"/>
          <w:szCs w:val="24"/>
        </w:rPr>
        <w:t>»</w:t>
      </w:r>
      <w:r w:rsidR="003762E2"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Под</w:t>
      </w:r>
      <w:proofErr w:type="spellEnd"/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ред</w:t>
      </w:r>
      <w:proofErr w:type="spellEnd"/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101D8">
        <w:rPr>
          <w:rFonts w:ascii="Times New Roman" w:hAnsi="Times New Roman"/>
          <w:sz w:val="24"/>
          <w:szCs w:val="24"/>
          <w:lang w:val="en-US"/>
        </w:rPr>
        <w:t xml:space="preserve">Б.Д.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Луфт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.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Радио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связь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, 1982.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Электронно-лучевая технология в изготовлении микроэлек</w:t>
      </w:r>
      <w:r w:rsidRPr="005F4143">
        <w:rPr>
          <w:rFonts w:ascii="Times New Roman" w:hAnsi="Times New Roman"/>
          <w:sz w:val="24"/>
          <w:szCs w:val="24"/>
        </w:rPr>
        <w:t>тронных приборов»</w:t>
      </w:r>
      <w:r w:rsidR="003762E2" w:rsidRPr="005F4143">
        <w:rPr>
          <w:rFonts w:ascii="Times New Roman" w:hAnsi="Times New Roman"/>
          <w:sz w:val="24"/>
          <w:szCs w:val="24"/>
        </w:rPr>
        <w:t>.</w:t>
      </w:r>
      <w:r w:rsidRPr="005F4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Под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ред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Дж.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Р</w:t>
      </w:r>
      <w:proofErr w:type="spellEnd"/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Б</w:t>
      </w:r>
      <w:r w:rsidR="003762E2" w:rsidRPr="00F101D8">
        <w:rPr>
          <w:rFonts w:ascii="Times New Roman" w:hAnsi="Times New Roman"/>
          <w:sz w:val="24"/>
          <w:szCs w:val="24"/>
          <w:lang w:val="en-US"/>
        </w:rPr>
        <w:t>рюэра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Радио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связь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. 1984.</w:t>
      </w:r>
    </w:p>
    <w:p w:rsidR="009252B5" w:rsidRPr="00ED0242" w:rsidRDefault="009252B5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52B5" w:rsidRPr="00ED0242" w:rsidRDefault="009252B5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0242" w:rsidRPr="00ED0242" w:rsidRDefault="00ED0242" w:rsidP="00ED0242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D0242">
        <w:rPr>
          <w:rStyle w:val="FontStyle56"/>
          <w:sz w:val="24"/>
          <w:szCs w:val="24"/>
        </w:rPr>
        <w:t>8. Перечень информационных технологий, используемых при осуществлении образовательного процесса по дисциплине</w:t>
      </w:r>
    </w:p>
    <w:p w:rsidR="00ED0242" w:rsidRPr="00ED0242" w:rsidRDefault="00ED0242" w:rsidP="00ED0242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D0242" w:rsidRPr="00ED0242" w:rsidRDefault="00ED0242" w:rsidP="00ED0242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ED0242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ED0242" w:rsidRPr="00ED0242" w:rsidRDefault="00ED0242" w:rsidP="00ED0242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Microsoft Office Word.</w:t>
      </w:r>
    </w:p>
    <w:p w:rsidR="00ED0242" w:rsidRPr="00ED0242" w:rsidRDefault="00ED0242" w:rsidP="00ED0242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Microsoft Office Excel.</w:t>
      </w:r>
    </w:p>
    <w:p w:rsidR="00ED0242" w:rsidRPr="00ED0242" w:rsidRDefault="00ED0242" w:rsidP="00ED0242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Microsoft Office </w:t>
      </w:r>
      <w:r w:rsidRPr="00ED0242">
        <w:rPr>
          <w:rFonts w:ascii="Times New Roman" w:hAnsi="Times New Roman"/>
          <w:sz w:val="24"/>
          <w:szCs w:val="24"/>
          <w:lang w:val="en-US"/>
        </w:rPr>
        <w:t>Power Point.</w:t>
      </w:r>
    </w:p>
    <w:p w:rsidR="0054337F" w:rsidRPr="0054337F" w:rsidRDefault="0054337F" w:rsidP="0054337F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54337F">
        <w:rPr>
          <w:rFonts w:ascii="Times New Roman" w:hAnsi="Times New Roman"/>
          <w:sz w:val="24"/>
          <w:szCs w:val="24"/>
        </w:rPr>
        <w:t>Free Origin Viewer</w:t>
      </w:r>
    </w:p>
    <w:p w:rsidR="00CC3257" w:rsidRDefault="00CC3257">
      <w:pPr>
        <w:spacing w:after="0" w:line="240" w:lineRule="auto"/>
        <w:rPr>
          <w:rStyle w:val="FontStyle56"/>
          <w:sz w:val="24"/>
          <w:szCs w:val="24"/>
          <w:lang w:val="en-US"/>
        </w:rPr>
      </w:pPr>
    </w:p>
    <w:p w:rsidR="00ED0242" w:rsidRPr="00ED0242" w:rsidRDefault="00ED0242" w:rsidP="00ED0242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D0242">
        <w:rPr>
          <w:rStyle w:val="FontStyle56"/>
          <w:sz w:val="24"/>
          <w:szCs w:val="24"/>
        </w:rPr>
        <w:lastRenderedPageBreak/>
        <w:t>9. Описание материально-технической базы, необходимой для осуществления образовательного процесса по дисциплине</w:t>
      </w:r>
    </w:p>
    <w:p w:rsidR="00ED0242" w:rsidRPr="00ED0242" w:rsidRDefault="00ED0242" w:rsidP="00ED0242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</w:p>
    <w:p w:rsidR="00ED0242" w:rsidRPr="00ED0242" w:rsidRDefault="00ED0242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ED0242" w:rsidRPr="00ED0242" w:rsidRDefault="00ED0242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Для подготовки самостоятельных контрольных работ и для их графического представления (если это необходимо), а также для расширения коммуникационных возможностей </w:t>
      </w:r>
      <w:r w:rsidRPr="00ED0242">
        <w:rPr>
          <w:rFonts w:ascii="Times New Roman" w:hAnsi="Times New Roman"/>
          <w:bCs/>
          <w:sz w:val="24"/>
          <w:szCs w:val="24"/>
        </w:rPr>
        <w:t>аспиранты</w:t>
      </w:r>
      <w:r w:rsidRPr="00ED0242">
        <w:rPr>
          <w:rFonts w:ascii="Times New Roman" w:hAnsi="Times New Roman"/>
          <w:sz w:val="24"/>
          <w:szCs w:val="24"/>
        </w:rPr>
        <w:t xml:space="preserve"> имеют возможность работать за компьютером с соответствующим лицензионным программным обеспечением и выходом в Интернет. </w:t>
      </w:r>
    </w:p>
    <w:p w:rsidR="00ED0242" w:rsidRPr="00ED0242" w:rsidRDefault="00ED0242" w:rsidP="00ED0242">
      <w:pPr>
        <w:pStyle w:val="Style27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D0242" w:rsidRPr="00ED0242" w:rsidRDefault="00ED0242" w:rsidP="00ED0242">
      <w:pPr>
        <w:pStyle w:val="Style27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D0242" w:rsidRPr="00ED0242" w:rsidRDefault="00ED0242" w:rsidP="00ED02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0242" w:rsidRPr="00ED0242" w:rsidRDefault="00ED0242" w:rsidP="00FE1670">
      <w:pPr>
        <w:spacing w:after="0" w:line="240" w:lineRule="auto"/>
        <w:ind w:firstLine="567"/>
        <w:jc w:val="both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  <w:u w:val="single"/>
        </w:rPr>
        <w:t>Составитель:</w:t>
      </w:r>
    </w:p>
    <w:p w:rsidR="000626BE" w:rsidRDefault="00ED0242" w:rsidP="00ED0242">
      <w:pPr>
        <w:tabs>
          <w:tab w:val="left" w:pos="1230"/>
        </w:tabs>
        <w:spacing w:after="0" w:line="240" w:lineRule="auto"/>
        <w:ind w:left="284" w:right="-284" w:hanging="284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Новиков А.В., к.ф.-м.н., зав. лабораторией молекулярно-пучковой эпитаксии </w:t>
      </w:r>
      <w:proofErr w:type="gramStart"/>
      <w:r w:rsidRPr="00ED0242">
        <w:rPr>
          <w:rFonts w:ascii="Times New Roman" w:hAnsi="Times New Roman"/>
          <w:sz w:val="24"/>
          <w:szCs w:val="24"/>
        </w:rPr>
        <w:t>кремний-германиевых</w:t>
      </w:r>
      <w:proofErr w:type="gramEnd"/>
      <w:r w:rsidRPr="00ED0242">
        <w:rPr>
          <w:rFonts w:ascii="Times New Roman" w:hAnsi="Times New Roman"/>
          <w:sz w:val="24"/>
          <w:szCs w:val="24"/>
        </w:rPr>
        <w:t xml:space="preserve"> структур отдела физики полупроводников ИФМ РАН</w:t>
      </w:r>
    </w:p>
    <w:p w:rsidR="00FE1670" w:rsidRDefault="00FE1670" w:rsidP="00ED0242">
      <w:pPr>
        <w:tabs>
          <w:tab w:val="left" w:pos="1230"/>
        </w:tabs>
        <w:spacing w:after="0" w:line="240" w:lineRule="auto"/>
        <w:ind w:left="284" w:right="-284" w:hanging="284"/>
        <w:rPr>
          <w:rFonts w:ascii="Times New Roman" w:hAnsi="Times New Roman"/>
          <w:sz w:val="24"/>
          <w:szCs w:val="24"/>
        </w:rPr>
      </w:pPr>
    </w:p>
    <w:p w:rsidR="00FE1670" w:rsidRPr="00B52207" w:rsidRDefault="00FE1670" w:rsidP="00FE1670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FE1670" w:rsidRPr="00ED0242" w:rsidRDefault="00FE1670" w:rsidP="00ED0242">
      <w:pPr>
        <w:tabs>
          <w:tab w:val="left" w:pos="1230"/>
        </w:tabs>
        <w:spacing w:after="0" w:line="240" w:lineRule="auto"/>
        <w:ind w:left="284" w:right="-284" w:hanging="284"/>
        <w:rPr>
          <w:rFonts w:ascii="Times New Roman" w:hAnsi="Times New Roman"/>
          <w:sz w:val="24"/>
          <w:szCs w:val="24"/>
        </w:rPr>
      </w:pPr>
      <w:proofErr w:type="gramStart"/>
      <w:r w:rsidRPr="006C0D84">
        <w:rPr>
          <w:rFonts w:ascii="Times New Roman" w:hAnsi="Times New Roman"/>
          <w:sz w:val="24"/>
          <w:szCs w:val="24"/>
        </w:rPr>
        <w:t xml:space="preserve">Аладышкин А.Ю., к.ф.-м.н., с.н.с. отдела </w:t>
      </w:r>
      <w:r>
        <w:rPr>
          <w:rFonts w:ascii="Times New Roman" w:hAnsi="Times New Roman"/>
          <w:sz w:val="24"/>
          <w:szCs w:val="24"/>
        </w:rPr>
        <w:t>физики сверхпроводников ИФМ РАН</w:t>
      </w:r>
      <w:proofErr w:type="gramEnd"/>
    </w:p>
    <w:sectPr w:rsidR="00FE1670" w:rsidRPr="00ED0242" w:rsidSect="006E243D">
      <w:footerReference w:type="even" r:id="rId8"/>
      <w:footerReference w:type="default" r:id="rId9"/>
      <w:pgSz w:w="11906" w:h="16838"/>
      <w:pgMar w:top="1134" w:right="850" w:bottom="1134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0E9" w:rsidRDefault="005920E9">
      <w:r>
        <w:separator/>
      </w:r>
    </w:p>
  </w:endnote>
  <w:endnote w:type="continuationSeparator" w:id="0">
    <w:p w:rsidR="005920E9" w:rsidRDefault="00592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B5" w:rsidRDefault="00BA38A1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9252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52B5" w:rsidRDefault="009252B5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3"/>
      <w:docPartObj>
        <w:docPartGallery w:val="Page Numbers (Bottom of Page)"/>
        <w:docPartUnique/>
      </w:docPartObj>
    </w:sdtPr>
    <w:sdtContent>
      <w:p w:rsidR="00FE1670" w:rsidRDefault="00BA38A1">
        <w:pPr>
          <w:pStyle w:val="a7"/>
          <w:jc w:val="center"/>
        </w:pPr>
        <w:r>
          <w:fldChar w:fldCharType="begin"/>
        </w:r>
        <w:r w:rsidR="007C4E13">
          <w:instrText xml:space="preserve"> PAGE   \* MERGEFORMAT </w:instrText>
        </w:r>
        <w:r>
          <w:fldChar w:fldCharType="separate"/>
        </w:r>
        <w:r w:rsidR="007C3EC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252B5" w:rsidRDefault="009252B5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0E9" w:rsidRDefault="005920E9">
      <w:r>
        <w:separator/>
      </w:r>
    </w:p>
  </w:footnote>
  <w:footnote w:type="continuationSeparator" w:id="0">
    <w:p w:rsidR="005920E9" w:rsidRDefault="00592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42B"/>
    <w:multiLevelType w:val="hybridMultilevel"/>
    <w:tmpl w:val="08307EF0"/>
    <w:lvl w:ilvl="0" w:tplc="990A99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F1BA0"/>
    <w:multiLevelType w:val="hybridMultilevel"/>
    <w:tmpl w:val="DCE4B246"/>
    <w:lvl w:ilvl="0" w:tplc="6F62787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">
    <w:nsid w:val="21450DA2"/>
    <w:multiLevelType w:val="hybridMultilevel"/>
    <w:tmpl w:val="0DB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0AE212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D567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170DC1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51072C"/>
    <w:multiLevelType w:val="hybridMultilevel"/>
    <w:tmpl w:val="A4C0C800"/>
    <w:lvl w:ilvl="0" w:tplc="E8547E0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C6D58"/>
    <w:multiLevelType w:val="hybridMultilevel"/>
    <w:tmpl w:val="1CF8CEC2"/>
    <w:lvl w:ilvl="0" w:tplc="990A99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943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4D352C5D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7F7A35"/>
    <w:multiLevelType w:val="hybridMultilevel"/>
    <w:tmpl w:val="24B0E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D275A4"/>
    <w:multiLevelType w:val="hybridMultilevel"/>
    <w:tmpl w:val="B49C573E"/>
    <w:lvl w:ilvl="0" w:tplc="F94801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104D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5"/>
  </w:num>
  <w:num w:numId="15">
    <w:abstractNumId w:val="16"/>
  </w:num>
  <w:num w:numId="16">
    <w:abstractNumId w:val="15"/>
  </w:num>
  <w:num w:numId="17">
    <w:abstractNumId w:val="19"/>
  </w:num>
  <w:num w:numId="18">
    <w:abstractNumId w:val="18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340"/>
  <w:doNotHyphenateCap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2192E"/>
    <w:rsid w:val="00024995"/>
    <w:rsid w:val="000278D1"/>
    <w:rsid w:val="00030FCF"/>
    <w:rsid w:val="00035BC9"/>
    <w:rsid w:val="00036214"/>
    <w:rsid w:val="00053313"/>
    <w:rsid w:val="0005785E"/>
    <w:rsid w:val="00060010"/>
    <w:rsid w:val="000626BE"/>
    <w:rsid w:val="00062B7E"/>
    <w:rsid w:val="0006506B"/>
    <w:rsid w:val="00093090"/>
    <w:rsid w:val="00095B91"/>
    <w:rsid w:val="000B090B"/>
    <w:rsid w:val="000B6195"/>
    <w:rsid w:val="000C3425"/>
    <w:rsid w:val="000D26C9"/>
    <w:rsid w:val="000D4D56"/>
    <w:rsid w:val="000F0781"/>
    <w:rsid w:val="000F44C8"/>
    <w:rsid w:val="000F7244"/>
    <w:rsid w:val="00106517"/>
    <w:rsid w:val="001124E8"/>
    <w:rsid w:val="00114EDE"/>
    <w:rsid w:val="00124374"/>
    <w:rsid w:val="00127C6A"/>
    <w:rsid w:val="00130028"/>
    <w:rsid w:val="00136E53"/>
    <w:rsid w:val="001522D2"/>
    <w:rsid w:val="0015569A"/>
    <w:rsid w:val="00177F15"/>
    <w:rsid w:val="00186891"/>
    <w:rsid w:val="00190F24"/>
    <w:rsid w:val="00194731"/>
    <w:rsid w:val="001A061D"/>
    <w:rsid w:val="001A2BB1"/>
    <w:rsid w:val="001B73DB"/>
    <w:rsid w:val="001B7663"/>
    <w:rsid w:val="001C7396"/>
    <w:rsid w:val="001D6F9A"/>
    <w:rsid w:val="001E1072"/>
    <w:rsid w:val="001E138D"/>
    <w:rsid w:val="001E24F1"/>
    <w:rsid w:val="001F33D1"/>
    <w:rsid w:val="002034F2"/>
    <w:rsid w:val="00217DD1"/>
    <w:rsid w:val="002216E2"/>
    <w:rsid w:val="00221DDE"/>
    <w:rsid w:val="00227497"/>
    <w:rsid w:val="00227E79"/>
    <w:rsid w:val="00237611"/>
    <w:rsid w:val="00262C93"/>
    <w:rsid w:val="00275E02"/>
    <w:rsid w:val="00281C42"/>
    <w:rsid w:val="00291EF8"/>
    <w:rsid w:val="002C3C85"/>
    <w:rsid w:val="002C59FD"/>
    <w:rsid w:val="002D5DEC"/>
    <w:rsid w:val="002D6334"/>
    <w:rsid w:val="002F0723"/>
    <w:rsid w:val="002F12F3"/>
    <w:rsid w:val="002F6890"/>
    <w:rsid w:val="003078C1"/>
    <w:rsid w:val="0031459C"/>
    <w:rsid w:val="0031760C"/>
    <w:rsid w:val="00321C52"/>
    <w:rsid w:val="00324F8D"/>
    <w:rsid w:val="003252A3"/>
    <w:rsid w:val="00327E30"/>
    <w:rsid w:val="00330286"/>
    <w:rsid w:val="00351276"/>
    <w:rsid w:val="00370F49"/>
    <w:rsid w:val="003727F9"/>
    <w:rsid w:val="003762E2"/>
    <w:rsid w:val="0038490F"/>
    <w:rsid w:val="00384BD7"/>
    <w:rsid w:val="003856B8"/>
    <w:rsid w:val="00395BB1"/>
    <w:rsid w:val="003A454B"/>
    <w:rsid w:val="003B01BD"/>
    <w:rsid w:val="003B3906"/>
    <w:rsid w:val="003C6F78"/>
    <w:rsid w:val="003D4313"/>
    <w:rsid w:val="003D791D"/>
    <w:rsid w:val="003E5334"/>
    <w:rsid w:val="003F5B5B"/>
    <w:rsid w:val="004050E2"/>
    <w:rsid w:val="00414503"/>
    <w:rsid w:val="0041590A"/>
    <w:rsid w:val="00421FC5"/>
    <w:rsid w:val="00423593"/>
    <w:rsid w:val="00427E6B"/>
    <w:rsid w:val="0043159F"/>
    <w:rsid w:val="00467DED"/>
    <w:rsid w:val="00482B1E"/>
    <w:rsid w:val="0048681E"/>
    <w:rsid w:val="004875A9"/>
    <w:rsid w:val="004A5C5D"/>
    <w:rsid w:val="004B1DB2"/>
    <w:rsid w:val="004B7275"/>
    <w:rsid w:val="004C1084"/>
    <w:rsid w:val="004C6F07"/>
    <w:rsid w:val="004D6D08"/>
    <w:rsid w:val="004E44EA"/>
    <w:rsid w:val="004E5B5B"/>
    <w:rsid w:val="004F11A7"/>
    <w:rsid w:val="00507CC7"/>
    <w:rsid w:val="00533733"/>
    <w:rsid w:val="00535E47"/>
    <w:rsid w:val="005428F3"/>
    <w:rsid w:val="0054337F"/>
    <w:rsid w:val="00553969"/>
    <w:rsid w:val="00567DAF"/>
    <w:rsid w:val="00575066"/>
    <w:rsid w:val="00580FD0"/>
    <w:rsid w:val="00586AE1"/>
    <w:rsid w:val="005920E9"/>
    <w:rsid w:val="00594326"/>
    <w:rsid w:val="00595A31"/>
    <w:rsid w:val="005A5D8B"/>
    <w:rsid w:val="005B2D4E"/>
    <w:rsid w:val="005C18AF"/>
    <w:rsid w:val="005D273F"/>
    <w:rsid w:val="005E2F55"/>
    <w:rsid w:val="005F4143"/>
    <w:rsid w:val="0062333A"/>
    <w:rsid w:val="00631689"/>
    <w:rsid w:val="006333BC"/>
    <w:rsid w:val="00636AF2"/>
    <w:rsid w:val="00644BD4"/>
    <w:rsid w:val="00651077"/>
    <w:rsid w:val="006522DC"/>
    <w:rsid w:val="00654A47"/>
    <w:rsid w:val="006550A1"/>
    <w:rsid w:val="00662222"/>
    <w:rsid w:val="00664266"/>
    <w:rsid w:val="00664719"/>
    <w:rsid w:val="00667EAD"/>
    <w:rsid w:val="00676C33"/>
    <w:rsid w:val="00680F33"/>
    <w:rsid w:val="0068749D"/>
    <w:rsid w:val="0069229F"/>
    <w:rsid w:val="00692BF6"/>
    <w:rsid w:val="006B3245"/>
    <w:rsid w:val="006D1E2C"/>
    <w:rsid w:val="006D31F9"/>
    <w:rsid w:val="006D6E51"/>
    <w:rsid w:val="006E243D"/>
    <w:rsid w:val="006E3D05"/>
    <w:rsid w:val="006E3F86"/>
    <w:rsid w:val="006E4AFC"/>
    <w:rsid w:val="006F4000"/>
    <w:rsid w:val="00702F8A"/>
    <w:rsid w:val="0070559E"/>
    <w:rsid w:val="00707E03"/>
    <w:rsid w:val="00712CAA"/>
    <w:rsid w:val="00713844"/>
    <w:rsid w:val="0071595E"/>
    <w:rsid w:val="0072013F"/>
    <w:rsid w:val="00726F5F"/>
    <w:rsid w:val="007514A4"/>
    <w:rsid w:val="00755F78"/>
    <w:rsid w:val="00760E29"/>
    <w:rsid w:val="0076502C"/>
    <w:rsid w:val="0077437C"/>
    <w:rsid w:val="007902C4"/>
    <w:rsid w:val="007A770C"/>
    <w:rsid w:val="007B3100"/>
    <w:rsid w:val="007B723F"/>
    <w:rsid w:val="007C3EC2"/>
    <w:rsid w:val="007C4E13"/>
    <w:rsid w:val="007C62D2"/>
    <w:rsid w:val="007D174F"/>
    <w:rsid w:val="007D51B4"/>
    <w:rsid w:val="007E1E90"/>
    <w:rsid w:val="00800D87"/>
    <w:rsid w:val="008064DD"/>
    <w:rsid w:val="00812C6E"/>
    <w:rsid w:val="00823F46"/>
    <w:rsid w:val="00824AAA"/>
    <w:rsid w:val="008323BF"/>
    <w:rsid w:val="008342EB"/>
    <w:rsid w:val="008424E9"/>
    <w:rsid w:val="00843126"/>
    <w:rsid w:val="008434DC"/>
    <w:rsid w:val="008446EE"/>
    <w:rsid w:val="008451A7"/>
    <w:rsid w:val="008510B9"/>
    <w:rsid w:val="00861D25"/>
    <w:rsid w:val="00863B6B"/>
    <w:rsid w:val="008663A8"/>
    <w:rsid w:val="00874A31"/>
    <w:rsid w:val="00887BE9"/>
    <w:rsid w:val="00897F3E"/>
    <w:rsid w:val="008A0A5C"/>
    <w:rsid w:val="008B0AF0"/>
    <w:rsid w:val="008D2B94"/>
    <w:rsid w:val="008D63A6"/>
    <w:rsid w:val="008E7DAD"/>
    <w:rsid w:val="008F3C8B"/>
    <w:rsid w:val="008F50D6"/>
    <w:rsid w:val="00901092"/>
    <w:rsid w:val="00901EEF"/>
    <w:rsid w:val="009047BD"/>
    <w:rsid w:val="00922FDF"/>
    <w:rsid w:val="009252B5"/>
    <w:rsid w:val="009257F7"/>
    <w:rsid w:val="00930D27"/>
    <w:rsid w:val="009350E9"/>
    <w:rsid w:val="0093745B"/>
    <w:rsid w:val="0095486F"/>
    <w:rsid w:val="0096713D"/>
    <w:rsid w:val="00967953"/>
    <w:rsid w:val="00970CA1"/>
    <w:rsid w:val="00981BE7"/>
    <w:rsid w:val="0098241A"/>
    <w:rsid w:val="00982827"/>
    <w:rsid w:val="009B59D7"/>
    <w:rsid w:val="009B73C7"/>
    <w:rsid w:val="009D1421"/>
    <w:rsid w:val="009D3001"/>
    <w:rsid w:val="009D72AB"/>
    <w:rsid w:val="009E65E1"/>
    <w:rsid w:val="009F7ECD"/>
    <w:rsid w:val="00A11079"/>
    <w:rsid w:val="00A13260"/>
    <w:rsid w:val="00A13460"/>
    <w:rsid w:val="00A2471B"/>
    <w:rsid w:val="00A25F0B"/>
    <w:rsid w:val="00A26452"/>
    <w:rsid w:val="00A30044"/>
    <w:rsid w:val="00A35D59"/>
    <w:rsid w:val="00A44F02"/>
    <w:rsid w:val="00A467AE"/>
    <w:rsid w:val="00A55147"/>
    <w:rsid w:val="00A5541A"/>
    <w:rsid w:val="00A6696A"/>
    <w:rsid w:val="00AA0BE9"/>
    <w:rsid w:val="00AA0D9D"/>
    <w:rsid w:val="00AB1AE5"/>
    <w:rsid w:val="00AD1F2F"/>
    <w:rsid w:val="00AD56D7"/>
    <w:rsid w:val="00AE0719"/>
    <w:rsid w:val="00AE1C3F"/>
    <w:rsid w:val="00AF4E4E"/>
    <w:rsid w:val="00AF5725"/>
    <w:rsid w:val="00B01E04"/>
    <w:rsid w:val="00B0733D"/>
    <w:rsid w:val="00B1066B"/>
    <w:rsid w:val="00B17DA8"/>
    <w:rsid w:val="00B242CE"/>
    <w:rsid w:val="00B27AA4"/>
    <w:rsid w:val="00B30562"/>
    <w:rsid w:val="00B326C1"/>
    <w:rsid w:val="00B337C0"/>
    <w:rsid w:val="00B545AF"/>
    <w:rsid w:val="00B54DD3"/>
    <w:rsid w:val="00B60800"/>
    <w:rsid w:val="00B73368"/>
    <w:rsid w:val="00B737E4"/>
    <w:rsid w:val="00B80F7A"/>
    <w:rsid w:val="00B86651"/>
    <w:rsid w:val="00BA38A1"/>
    <w:rsid w:val="00BA4267"/>
    <w:rsid w:val="00BA4401"/>
    <w:rsid w:val="00BA5CA1"/>
    <w:rsid w:val="00BA60BE"/>
    <w:rsid w:val="00BB6E7E"/>
    <w:rsid w:val="00BC27B1"/>
    <w:rsid w:val="00BD0A23"/>
    <w:rsid w:val="00BD4D94"/>
    <w:rsid w:val="00BE03D5"/>
    <w:rsid w:val="00BF5757"/>
    <w:rsid w:val="00C00A59"/>
    <w:rsid w:val="00C11520"/>
    <w:rsid w:val="00C1692A"/>
    <w:rsid w:val="00C33021"/>
    <w:rsid w:val="00C33E34"/>
    <w:rsid w:val="00C64F9A"/>
    <w:rsid w:val="00C720D6"/>
    <w:rsid w:val="00C81845"/>
    <w:rsid w:val="00CA6632"/>
    <w:rsid w:val="00CB60EA"/>
    <w:rsid w:val="00CC3257"/>
    <w:rsid w:val="00CE42BD"/>
    <w:rsid w:val="00CE4F2B"/>
    <w:rsid w:val="00D008DE"/>
    <w:rsid w:val="00D365C1"/>
    <w:rsid w:val="00D40A8C"/>
    <w:rsid w:val="00D442AC"/>
    <w:rsid w:val="00D46452"/>
    <w:rsid w:val="00D51410"/>
    <w:rsid w:val="00D663B8"/>
    <w:rsid w:val="00D8624A"/>
    <w:rsid w:val="00DA438F"/>
    <w:rsid w:val="00DA7D1E"/>
    <w:rsid w:val="00DB109C"/>
    <w:rsid w:val="00DC0331"/>
    <w:rsid w:val="00DC47AA"/>
    <w:rsid w:val="00DC72EA"/>
    <w:rsid w:val="00DE137C"/>
    <w:rsid w:val="00DE2886"/>
    <w:rsid w:val="00DE63F9"/>
    <w:rsid w:val="00E00037"/>
    <w:rsid w:val="00E01FBD"/>
    <w:rsid w:val="00E02877"/>
    <w:rsid w:val="00E05D76"/>
    <w:rsid w:val="00E21500"/>
    <w:rsid w:val="00E22A86"/>
    <w:rsid w:val="00E261D8"/>
    <w:rsid w:val="00E34B6E"/>
    <w:rsid w:val="00E37C70"/>
    <w:rsid w:val="00E4694B"/>
    <w:rsid w:val="00E52AE5"/>
    <w:rsid w:val="00E533E0"/>
    <w:rsid w:val="00E54A05"/>
    <w:rsid w:val="00E906BC"/>
    <w:rsid w:val="00E93412"/>
    <w:rsid w:val="00E93FC4"/>
    <w:rsid w:val="00E9681F"/>
    <w:rsid w:val="00EA51A9"/>
    <w:rsid w:val="00EB18F8"/>
    <w:rsid w:val="00EB5EC7"/>
    <w:rsid w:val="00EB7D5A"/>
    <w:rsid w:val="00ED0242"/>
    <w:rsid w:val="00ED3CCF"/>
    <w:rsid w:val="00EE0C13"/>
    <w:rsid w:val="00EE4B4F"/>
    <w:rsid w:val="00EF36A1"/>
    <w:rsid w:val="00EF51E9"/>
    <w:rsid w:val="00F007DF"/>
    <w:rsid w:val="00F101D8"/>
    <w:rsid w:val="00F23E91"/>
    <w:rsid w:val="00F250B7"/>
    <w:rsid w:val="00F26025"/>
    <w:rsid w:val="00F30422"/>
    <w:rsid w:val="00F355F6"/>
    <w:rsid w:val="00F42C66"/>
    <w:rsid w:val="00F432A2"/>
    <w:rsid w:val="00F56275"/>
    <w:rsid w:val="00F64CB8"/>
    <w:rsid w:val="00F73103"/>
    <w:rsid w:val="00F73B3B"/>
    <w:rsid w:val="00F97804"/>
    <w:rsid w:val="00FA3935"/>
    <w:rsid w:val="00FB2CED"/>
    <w:rsid w:val="00FB3726"/>
    <w:rsid w:val="00FC4D0D"/>
    <w:rsid w:val="00FE1670"/>
    <w:rsid w:val="00FE6A1D"/>
    <w:rsid w:val="00FF1285"/>
    <w:rsid w:val="00FF1438"/>
    <w:rsid w:val="00FF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87B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aa">
    <w:name w:val="Plain Text"/>
    <w:basedOn w:val="a"/>
    <w:link w:val="ab"/>
    <w:uiPriority w:val="99"/>
    <w:rsid w:val="00B30562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b">
    <w:name w:val="Текст Знак"/>
    <w:link w:val="aa"/>
    <w:uiPriority w:val="99"/>
    <w:rsid w:val="00B30562"/>
    <w:rPr>
      <w:rFonts w:ascii="Courier New" w:hAnsi="Courier New"/>
      <w:lang w:eastAsia="en-US"/>
    </w:rPr>
  </w:style>
  <w:style w:type="paragraph" w:customStyle="1" w:styleId="Style4">
    <w:name w:val="Style4"/>
    <w:basedOn w:val="a"/>
    <w:uiPriority w:val="99"/>
    <w:rsid w:val="00EB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EB5E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B5EC7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EB5EC7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6D1E2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semiHidden/>
    <w:rsid w:val="002F12F3"/>
    <w:pPr>
      <w:spacing w:after="60" w:line="240" w:lineRule="auto"/>
      <w:jc w:val="both"/>
    </w:pPr>
    <w:rPr>
      <w:rFonts w:ascii="Times New Roman" w:hAnsi="Times New Roman"/>
      <w:szCs w:val="24"/>
    </w:rPr>
  </w:style>
  <w:style w:type="character" w:customStyle="1" w:styleId="30">
    <w:name w:val="Основной текст 3 Знак"/>
    <w:link w:val="3"/>
    <w:semiHidden/>
    <w:rsid w:val="002F12F3"/>
    <w:rPr>
      <w:rFonts w:ascii="Times New Roman" w:hAnsi="Times New Roman"/>
      <w:sz w:val="22"/>
      <w:szCs w:val="24"/>
    </w:rPr>
  </w:style>
  <w:style w:type="paragraph" w:styleId="ac">
    <w:name w:val="Body Text Indent"/>
    <w:basedOn w:val="a"/>
    <w:link w:val="ad"/>
    <w:uiPriority w:val="99"/>
    <w:unhideWhenUsed/>
    <w:rsid w:val="006F4000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link w:val="ac"/>
    <w:uiPriority w:val="99"/>
    <w:rsid w:val="006F4000"/>
    <w:rPr>
      <w:rFonts w:eastAsia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B1A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5E02"/>
  </w:style>
  <w:style w:type="character" w:customStyle="1" w:styleId="hilight">
    <w:name w:val="hilight"/>
    <w:basedOn w:val="a0"/>
    <w:rsid w:val="00824AAA"/>
  </w:style>
  <w:style w:type="character" w:styleId="af">
    <w:name w:val="FollowedHyperlink"/>
    <w:uiPriority w:val="99"/>
    <w:semiHidden/>
    <w:unhideWhenUsed/>
    <w:rsid w:val="00594326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87BE9"/>
    <w:rPr>
      <w:rFonts w:ascii="Times New Roman" w:hAnsi="Times New Roman"/>
      <w:b/>
      <w:bCs/>
      <w:kern w:val="36"/>
      <w:sz w:val="48"/>
      <w:szCs w:val="48"/>
    </w:rPr>
  </w:style>
  <w:style w:type="paragraph" w:styleId="af0">
    <w:name w:val="header"/>
    <w:basedOn w:val="a"/>
    <w:link w:val="af1"/>
    <w:uiPriority w:val="99"/>
    <w:unhideWhenUsed/>
    <w:rsid w:val="001124E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124E8"/>
    <w:rPr>
      <w:sz w:val="22"/>
      <w:szCs w:val="22"/>
    </w:rPr>
  </w:style>
  <w:style w:type="paragraph" w:customStyle="1" w:styleId="MTDisplayEquation">
    <w:name w:val="MTDisplayEquation"/>
    <w:basedOn w:val="a"/>
    <w:next w:val="a"/>
    <w:link w:val="MTDisplayEquation0"/>
    <w:rsid w:val="000F0781"/>
    <w:pPr>
      <w:tabs>
        <w:tab w:val="center" w:pos="4960"/>
        <w:tab w:val="right" w:pos="9920"/>
      </w:tabs>
      <w:spacing w:after="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0">
    <w:name w:val="MTDisplayEquation Знак"/>
    <w:link w:val="MTDisplayEquation"/>
    <w:rsid w:val="000F0781"/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6E243D"/>
    <w:pPr>
      <w:widowControl w:val="0"/>
      <w:autoSpaceDE w:val="0"/>
      <w:autoSpaceDN w:val="0"/>
      <w:adjustRightInd w:val="0"/>
      <w:spacing w:after="0" w:line="317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E243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6E243D"/>
    <w:rPr>
      <w:rFonts w:ascii="Times New Roman" w:hAnsi="Times New Roman" w:cs="Times New Roman"/>
      <w:sz w:val="30"/>
      <w:szCs w:val="30"/>
    </w:rPr>
  </w:style>
  <w:style w:type="character" w:customStyle="1" w:styleId="FontStyle51">
    <w:name w:val="Font Style51"/>
    <w:basedOn w:val="a0"/>
    <w:uiPriority w:val="99"/>
    <w:rsid w:val="006E243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6E24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basedOn w:val="a0"/>
    <w:rsid w:val="006E243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6E243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243D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Style38">
    <w:name w:val="Style38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6E243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6E243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7">
    <w:name w:val="Style47"/>
    <w:basedOn w:val="a"/>
    <w:uiPriority w:val="99"/>
    <w:rsid w:val="006E243D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6E243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9252B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ED0242"/>
    <w:pPr>
      <w:widowControl w:val="0"/>
      <w:autoSpaceDE w:val="0"/>
      <w:autoSpaceDN w:val="0"/>
      <w:adjustRightInd w:val="0"/>
      <w:spacing w:after="0" w:line="275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ED0242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E167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ublic.itrs.net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USN Team</Company>
  <LinksUpToDate>false</LinksUpToDate>
  <CharactersWithSpaces>18480</CharactersWithSpaces>
  <SharedDoc>false</SharedDoc>
  <HLinks>
    <vt:vector size="6" baseType="variant"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http://public.itrs.net/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denis</cp:lastModifiedBy>
  <cp:revision>3</cp:revision>
  <cp:lastPrinted>2022-04-21T09:07:00Z</cp:lastPrinted>
  <dcterms:created xsi:type="dcterms:W3CDTF">2024-11-19T09:55:00Z</dcterms:created>
  <dcterms:modified xsi:type="dcterms:W3CDTF">2024-11-19T09:55:00Z</dcterms:modified>
</cp:coreProperties>
</file>