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D15" w:rsidRDefault="00626D15" w:rsidP="00626D15">
      <w:pPr>
        <w:spacing w:line="360" w:lineRule="auto"/>
        <w:jc w:val="center"/>
        <w:rPr>
          <w:b/>
          <w:color w:val="111111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b/>
          <w:color w:val="111111"/>
        </w:rPr>
        <w:t>Минобрнауки России</w:t>
      </w:r>
    </w:p>
    <w:p w:rsidR="00626D15" w:rsidRDefault="00626D15" w:rsidP="00626D15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Институт физики микроструктур РАН</w:t>
      </w:r>
    </w:p>
    <w:p w:rsidR="00626D15" w:rsidRDefault="00626D15" w:rsidP="00626D15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- филиал Федерального государственного бюджетного научного учреждения</w:t>
      </w:r>
    </w:p>
    <w:p w:rsidR="00626D15" w:rsidRDefault="00626D15" w:rsidP="00626D15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«Федеральный исследовательский центр  Институт прикладной физики</w:t>
      </w:r>
    </w:p>
    <w:p w:rsidR="00626D15" w:rsidRDefault="00626D15" w:rsidP="00626D15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им. А.В. Гапонова-</w:t>
      </w:r>
      <w:proofErr w:type="spellStart"/>
      <w:r>
        <w:rPr>
          <w:b/>
          <w:color w:val="111111"/>
        </w:rPr>
        <w:t>Грехова</w:t>
      </w:r>
      <w:proofErr w:type="spellEnd"/>
      <w:r>
        <w:rPr>
          <w:b/>
          <w:color w:val="111111"/>
        </w:rPr>
        <w:t xml:space="preserve"> Российской академии наук»</w:t>
      </w:r>
    </w:p>
    <w:p w:rsidR="009708E3" w:rsidRPr="006E243D" w:rsidRDefault="009708E3" w:rsidP="009708E3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003ABF" w:rsidRDefault="00003ABF" w:rsidP="00003ABF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003ABF" w:rsidRDefault="00003ABF" w:rsidP="00003ABF">
      <w:pPr>
        <w:jc w:val="right"/>
        <w:rPr>
          <w:sz w:val="22"/>
          <w:szCs w:val="22"/>
        </w:rPr>
      </w:pPr>
    </w:p>
    <w:p w:rsidR="00003ABF" w:rsidRDefault="00003ABF" w:rsidP="00003ABF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 ИФМ РАН </w:t>
      </w:r>
    </w:p>
    <w:p w:rsidR="00003ABF" w:rsidRDefault="00003ABF" w:rsidP="00003ABF">
      <w:pPr>
        <w:ind w:left="4962"/>
        <w:jc w:val="right"/>
        <w:rPr>
          <w:sz w:val="22"/>
          <w:szCs w:val="22"/>
        </w:rPr>
      </w:pPr>
    </w:p>
    <w:p w:rsidR="00003ABF" w:rsidRDefault="00003ABF" w:rsidP="00003ABF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 А.В. Новиков</w:t>
      </w:r>
    </w:p>
    <w:p w:rsidR="00003ABF" w:rsidRDefault="00003ABF" w:rsidP="00003ABF">
      <w:pPr>
        <w:ind w:left="4962"/>
        <w:jc w:val="right"/>
        <w:rPr>
          <w:sz w:val="22"/>
          <w:szCs w:val="22"/>
        </w:rPr>
      </w:pPr>
    </w:p>
    <w:p w:rsidR="00003ABF" w:rsidRPr="00995238" w:rsidRDefault="00003ABF" w:rsidP="00003ABF">
      <w:pPr>
        <w:ind w:left="4962"/>
        <w:jc w:val="right"/>
      </w:pPr>
      <w:r w:rsidRPr="00995238">
        <w:t>"    " _______________ 202</w:t>
      </w:r>
      <w:r w:rsidR="002B4814">
        <w:t>5</w:t>
      </w:r>
      <w:r w:rsidRPr="00995238">
        <w:t xml:space="preserve"> г.</w:t>
      </w:r>
    </w:p>
    <w:p w:rsidR="009708E3" w:rsidRPr="006E243D" w:rsidRDefault="00003ABF" w:rsidP="00003ABF">
      <w:pPr>
        <w:pStyle w:val="Style3"/>
        <w:widowControl/>
        <w:spacing w:line="360" w:lineRule="auto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</w:t>
      </w:r>
    </w:p>
    <w:p w:rsidR="009708E3" w:rsidRPr="006E243D" w:rsidRDefault="009708E3" w:rsidP="009708E3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407E8B" w:rsidRPr="00003ABF" w:rsidRDefault="00407E8B" w:rsidP="002616C1">
      <w:pPr>
        <w:pStyle w:val="Style3"/>
        <w:widowControl/>
        <w:spacing w:line="360" w:lineRule="auto"/>
        <w:jc w:val="center"/>
        <w:rPr>
          <w:rStyle w:val="FontStyle56"/>
          <w:sz w:val="32"/>
          <w:szCs w:val="32"/>
        </w:rPr>
      </w:pPr>
      <w:r w:rsidRPr="00003ABF">
        <w:rPr>
          <w:rStyle w:val="FontStyle56"/>
          <w:sz w:val="32"/>
          <w:szCs w:val="32"/>
        </w:rPr>
        <w:t>Рабочая программа дисциплины</w:t>
      </w:r>
    </w:p>
    <w:p w:rsidR="00407E8B" w:rsidRPr="00003ABF" w:rsidRDefault="00407E8B" w:rsidP="002616C1">
      <w:pPr>
        <w:pStyle w:val="Style4"/>
        <w:widowControl/>
        <w:spacing w:line="360" w:lineRule="auto"/>
        <w:ind w:firstLine="0"/>
        <w:jc w:val="center"/>
        <w:rPr>
          <w:rStyle w:val="FontStyle49"/>
          <w:b/>
          <w:sz w:val="28"/>
          <w:szCs w:val="28"/>
        </w:rPr>
      </w:pPr>
      <w:r w:rsidRPr="00003ABF">
        <w:rPr>
          <w:rStyle w:val="FontStyle49"/>
          <w:b/>
          <w:sz w:val="32"/>
          <w:szCs w:val="32"/>
        </w:rPr>
        <w:t>Физика полупроводников</w:t>
      </w:r>
    </w:p>
    <w:p w:rsidR="00407E8B" w:rsidRPr="002B3972" w:rsidRDefault="00407E8B" w:rsidP="002616C1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9F45DD" w:rsidRPr="00995238" w:rsidRDefault="009F45DD" w:rsidP="009F45DD">
      <w:pPr>
        <w:spacing w:before="120"/>
        <w:jc w:val="center"/>
        <w:rPr>
          <w:sz w:val="28"/>
          <w:szCs w:val="28"/>
        </w:rPr>
      </w:pPr>
      <w:r w:rsidRPr="00995238">
        <w:rPr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9F45DD" w:rsidRPr="00995238" w:rsidTr="00894F85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5DD" w:rsidRPr="00995238" w:rsidRDefault="009F45DD" w:rsidP="00894F85">
            <w:pPr>
              <w:spacing w:before="120"/>
              <w:jc w:val="center"/>
              <w:rPr>
                <w:sz w:val="28"/>
                <w:szCs w:val="28"/>
              </w:rPr>
            </w:pPr>
            <w:r w:rsidRPr="00995238">
              <w:rPr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407E8B" w:rsidRPr="002B3972" w:rsidRDefault="00407E8B" w:rsidP="002616C1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003ABF" w:rsidRDefault="00003ABF" w:rsidP="00003ABF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003ABF" w:rsidRPr="00995238" w:rsidRDefault="00003ABF" w:rsidP="00003ABF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:rsidR="00003ABF" w:rsidRPr="00003ABF" w:rsidRDefault="00003ABF" w:rsidP="00003ABF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003ABF">
        <w:rPr>
          <w:b/>
          <w:sz w:val="28"/>
          <w:szCs w:val="28"/>
        </w:rPr>
        <w:t xml:space="preserve">2.2.2. Электронная компонентная база микро- и наноэлектроники, </w:t>
      </w:r>
    </w:p>
    <w:p w:rsidR="00407E8B" w:rsidRPr="00003ABF" w:rsidRDefault="00003ABF" w:rsidP="00003ABF">
      <w:pPr>
        <w:pStyle w:val="Style10"/>
        <w:widowControl/>
        <w:spacing w:line="360" w:lineRule="auto"/>
        <w:rPr>
          <w:b/>
          <w:sz w:val="28"/>
          <w:szCs w:val="28"/>
        </w:rPr>
      </w:pPr>
      <w:r w:rsidRPr="00003ABF">
        <w:rPr>
          <w:b/>
          <w:sz w:val="28"/>
          <w:szCs w:val="28"/>
        </w:rPr>
        <w:t>квантовых устройств</w:t>
      </w:r>
    </w:p>
    <w:p w:rsidR="00407E8B" w:rsidRPr="002616C1" w:rsidRDefault="00407E8B" w:rsidP="002616C1">
      <w:pPr>
        <w:pStyle w:val="Style10"/>
        <w:widowControl/>
        <w:spacing w:line="360" w:lineRule="auto"/>
        <w:rPr>
          <w:rStyle w:val="FontStyle50"/>
          <w:sz w:val="28"/>
          <w:szCs w:val="28"/>
        </w:rPr>
      </w:pPr>
      <w:r w:rsidRPr="002616C1">
        <w:rPr>
          <w:rStyle w:val="FontStyle50"/>
          <w:sz w:val="28"/>
          <w:szCs w:val="28"/>
        </w:rPr>
        <w:t>Форма обучения</w:t>
      </w:r>
    </w:p>
    <w:p w:rsidR="00407E8B" w:rsidRPr="002616C1" w:rsidRDefault="00407E8B" w:rsidP="002616C1">
      <w:pPr>
        <w:pStyle w:val="Style10"/>
        <w:widowControl/>
        <w:spacing w:line="360" w:lineRule="auto"/>
        <w:rPr>
          <w:rStyle w:val="FontStyle51"/>
          <w:sz w:val="28"/>
          <w:szCs w:val="28"/>
        </w:rPr>
      </w:pPr>
      <w:r w:rsidRPr="002616C1">
        <w:rPr>
          <w:rStyle w:val="FontStyle51"/>
          <w:sz w:val="28"/>
          <w:szCs w:val="28"/>
        </w:rPr>
        <w:t>очная</w:t>
      </w:r>
    </w:p>
    <w:p w:rsidR="00407E8B" w:rsidRDefault="00407E8B" w:rsidP="002616C1">
      <w:pPr>
        <w:pStyle w:val="Style11"/>
        <w:widowControl/>
        <w:spacing w:line="360" w:lineRule="auto"/>
        <w:rPr>
          <w:sz w:val="28"/>
          <w:szCs w:val="28"/>
        </w:rPr>
      </w:pPr>
    </w:p>
    <w:p w:rsidR="009F45DD" w:rsidRDefault="009F45DD" w:rsidP="002616C1">
      <w:pPr>
        <w:pStyle w:val="Style11"/>
        <w:widowControl/>
        <w:spacing w:line="360" w:lineRule="auto"/>
        <w:rPr>
          <w:sz w:val="28"/>
          <w:szCs w:val="28"/>
        </w:rPr>
      </w:pPr>
    </w:p>
    <w:p w:rsidR="009F45DD" w:rsidRDefault="009F45DD" w:rsidP="002616C1">
      <w:pPr>
        <w:pStyle w:val="Style11"/>
        <w:widowControl/>
        <w:spacing w:line="360" w:lineRule="auto"/>
        <w:rPr>
          <w:sz w:val="28"/>
          <w:szCs w:val="28"/>
        </w:rPr>
      </w:pPr>
    </w:p>
    <w:p w:rsidR="009F45DD" w:rsidRPr="002616C1" w:rsidRDefault="009F45DD" w:rsidP="002616C1">
      <w:pPr>
        <w:pStyle w:val="Style11"/>
        <w:widowControl/>
        <w:spacing w:line="360" w:lineRule="auto"/>
        <w:rPr>
          <w:sz w:val="28"/>
          <w:szCs w:val="28"/>
        </w:rPr>
      </w:pPr>
    </w:p>
    <w:p w:rsidR="00407E8B" w:rsidRPr="002616C1" w:rsidRDefault="00407E8B" w:rsidP="002616C1">
      <w:pPr>
        <w:pStyle w:val="Style12"/>
        <w:widowControl/>
        <w:spacing w:line="360" w:lineRule="auto"/>
        <w:jc w:val="center"/>
        <w:rPr>
          <w:rStyle w:val="FontStyle59"/>
          <w:sz w:val="28"/>
          <w:szCs w:val="28"/>
        </w:rPr>
      </w:pPr>
      <w:r w:rsidRPr="002616C1">
        <w:rPr>
          <w:rStyle w:val="FontStyle59"/>
          <w:sz w:val="28"/>
          <w:szCs w:val="28"/>
        </w:rPr>
        <w:t>Нижний Новгород</w:t>
      </w:r>
    </w:p>
    <w:p w:rsidR="00407E8B" w:rsidRPr="00555BB8" w:rsidRDefault="00C7796D" w:rsidP="002616C1">
      <w:pPr>
        <w:pStyle w:val="Style12"/>
        <w:widowControl/>
        <w:spacing w:line="360" w:lineRule="auto"/>
        <w:jc w:val="center"/>
        <w:rPr>
          <w:rStyle w:val="FontStyle59"/>
          <w:sz w:val="28"/>
          <w:szCs w:val="28"/>
        </w:rPr>
      </w:pPr>
      <w:r w:rsidRPr="00C431E9">
        <w:rPr>
          <w:rStyle w:val="FontStyle59"/>
          <w:sz w:val="28"/>
          <w:szCs w:val="28"/>
        </w:rPr>
        <w:t>20</w:t>
      </w:r>
      <w:r w:rsidR="009F45DD">
        <w:rPr>
          <w:rStyle w:val="FontStyle59"/>
          <w:sz w:val="28"/>
          <w:szCs w:val="28"/>
        </w:rPr>
        <w:t>2</w:t>
      </w:r>
      <w:r w:rsidR="002B4814">
        <w:rPr>
          <w:rStyle w:val="FontStyle59"/>
          <w:sz w:val="28"/>
          <w:szCs w:val="28"/>
        </w:rPr>
        <w:t>5</w:t>
      </w:r>
      <w:r w:rsidR="00407E8B">
        <w:rPr>
          <w:rStyle w:val="FontStyle59"/>
          <w:sz w:val="28"/>
          <w:szCs w:val="28"/>
        </w:rPr>
        <w:br w:type="page"/>
      </w:r>
      <w:bookmarkStart w:id="11" w:name="OLE_LINK27"/>
      <w:bookmarkStart w:id="12" w:name="OLE_LINK28"/>
      <w:bookmarkStart w:id="13" w:name="OLE_LINK32"/>
      <w:bookmarkStart w:id="14" w:name="OLE_LINK33"/>
      <w:bookmarkStart w:id="15" w:name="OLE_LINK6"/>
      <w:bookmarkStart w:id="16" w:name="OLE_LINK7"/>
      <w:bookmarkStart w:id="17" w:name="OLE_LINK12"/>
      <w:bookmarkStart w:id="18" w:name="OLE_LINK17"/>
      <w:bookmarkStart w:id="19" w:name="OLE_LINK18"/>
      <w:bookmarkStart w:id="20" w:name="OLE_LINK22"/>
      <w:bookmarkStart w:id="21" w:name="OLE_LINK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07E8B" w:rsidRPr="009C0997" w:rsidRDefault="00407E8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bookmarkStart w:id="22" w:name="OLE_LINK8"/>
      <w:bookmarkStart w:id="23" w:name="OLE_LINK9"/>
      <w:bookmarkStart w:id="24" w:name="OLE_LINK13"/>
      <w:bookmarkStart w:id="25" w:name="OLE_LINK14"/>
      <w:bookmarkStart w:id="26" w:name="OLE_LINK19"/>
      <w:bookmarkStart w:id="27" w:name="OLE_LINK24"/>
      <w:bookmarkStart w:id="28" w:name="OLE_LINK25"/>
      <w:bookmarkEnd w:id="11"/>
      <w:bookmarkEnd w:id="12"/>
      <w:bookmarkEnd w:id="13"/>
      <w:bookmarkEnd w:id="14"/>
      <w:r w:rsidRPr="00555BB8">
        <w:rPr>
          <w:rStyle w:val="FontStyle58"/>
          <w:sz w:val="24"/>
          <w:szCs w:val="24"/>
        </w:rPr>
        <w:lastRenderedPageBreak/>
        <w:t>1</w:t>
      </w:r>
      <w:r w:rsidRPr="009C0997">
        <w:rPr>
          <w:rStyle w:val="FontStyle58"/>
          <w:sz w:val="24"/>
          <w:szCs w:val="24"/>
        </w:rPr>
        <w:t>. Место дисциплины в структуре ООП аспирантуры</w:t>
      </w:r>
    </w:p>
    <w:p w:rsidR="00407E8B" w:rsidRPr="0084617A" w:rsidRDefault="00407E8B" w:rsidP="000C2061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407E8B" w:rsidRPr="002B3972" w:rsidRDefault="00407E8B" w:rsidP="000C2061">
      <w:pPr>
        <w:pStyle w:val="Style19"/>
        <w:widowControl/>
        <w:spacing w:line="240" w:lineRule="auto"/>
        <w:rPr>
          <w:rStyle w:val="FontStyle59"/>
          <w:sz w:val="24"/>
          <w:szCs w:val="24"/>
        </w:rPr>
      </w:pPr>
      <w:r w:rsidRPr="002B3972">
        <w:rPr>
          <w:rStyle w:val="FontStyle59"/>
          <w:sz w:val="24"/>
          <w:szCs w:val="24"/>
        </w:rPr>
        <w:t xml:space="preserve">Дисциплина «Физика полупроводников» является </w:t>
      </w:r>
      <w:r w:rsidR="00E95C98">
        <w:rPr>
          <w:rStyle w:val="FontStyle59"/>
          <w:sz w:val="24"/>
          <w:szCs w:val="24"/>
        </w:rPr>
        <w:t>обязательной</w:t>
      </w:r>
      <w:r w:rsidR="002B3972" w:rsidRPr="002B3972">
        <w:rPr>
          <w:rStyle w:val="FontStyle59"/>
          <w:sz w:val="24"/>
          <w:szCs w:val="24"/>
        </w:rPr>
        <w:t xml:space="preserve"> </w:t>
      </w:r>
      <w:r w:rsidRPr="002B3972">
        <w:rPr>
          <w:rStyle w:val="FontStyle59"/>
          <w:sz w:val="24"/>
          <w:szCs w:val="24"/>
        </w:rPr>
        <w:t xml:space="preserve">дисциплиной программы </w:t>
      </w:r>
      <w:r w:rsidR="00003ABF" w:rsidRPr="00FE2BFF">
        <w:rPr>
          <w:rStyle w:val="FontStyle59"/>
          <w:sz w:val="24"/>
          <w:szCs w:val="24"/>
        </w:rPr>
        <w:t>2.2.2. «</w:t>
      </w:r>
      <w:r w:rsidR="00003ABF" w:rsidRPr="00FE2BFF">
        <w:t>Электронная компонентная база микро- и наноэлектроники, квантовых устройств</w:t>
      </w:r>
      <w:r w:rsidR="00003ABF" w:rsidRPr="00FE2BFF">
        <w:rPr>
          <w:rStyle w:val="FontStyle59"/>
          <w:sz w:val="24"/>
          <w:szCs w:val="24"/>
        </w:rPr>
        <w:t>»</w:t>
      </w:r>
      <w:r w:rsidR="00003ABF">
        <w:rPr>
          <w:rStyle w:val="FontStyle59"/>
          <w:sz w:val="24"/>
          <w:szCs w:val="24"/>
        </w:rPr>
        <w:t>.</w:t>
      </w:r>
    </w:p>
    <w:p w:rsidR="00407E8B" w:rsidRPr="002B3972" w:rsidRDefault="00407E8B" w:rsidP="000C2061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2B3972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 теоретической физики (квантовая механика, электродинамика, статистическая физика), физики твердого тела, твердотельной</w:t>
      </w:r>
      <w:r w:rsidRPr="00F039EA">
        <w:rPr>
          <w:rStyle w:val="FontStyle59"/>
          <w:sz w:val="24"/>
          <w:szCs w:val="24"/>
        </w:rPr>
        <w:t xml:space="preserve"> </w:t>
      </w:r>
      <w:r w:rsidRPr="002B3972">
        <w:rPr>
          <w:rStyle w:val="FontStyle59"/>
          <w:sz w:val="24"/>
          <w:szCs w:val="24"/>
        </w:rPr>
        <w:t>электроники. Данный курс является базой для выполнения аспирантами исследований в области твердотельных полупроводниковых наноструктур.</w:t>
      </w:r>
    </w:p>
    <w:p w:rsidR="00407E8B" w:rsidRPr="002B3972" w:rsidRDefault="00407E8B" w:rsidP="000C2061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2B3972">
        <w:rPr>
          <w:rStyle w:val="FontStyle59"/>
          <w:sz w:val="24"/>
          <w:szCs w:val="24"/>
        </w:rPr>
        <w:t xml:space="preserve">Дисциплина изучается на </w:t>
      </w:r>
      <w:r w:rsidR="00E95C98">
        <w:rPr>
          <w:rStyle w:val="FontStyle59"/>
          <w:sz w:val="24"/>
          <w:szCs w:val="24"/>
        </w:rPr>
        <w:t>1</w:t>
      </w:r>
      <w:r w:rsidRPr="002B3972">
        <w:rPr>
          <w:rStyle w:val="FontStyle59"/>
          <w:sz w:val="24"/>
          <w:szCs w:val="24"/>
        </w:rPr>
        <w:t xml:space="preserve"> курсе</w:t>
      </w:r>
      <w:r w:rsidR="00161DB3" w:rsidRPr="002B3972">
        <w:rPr>
          <w:rStyle w:val="FontStyle59"/>
          <w:sz w:val="24"/>
          <w:szCs w:val="24"/>
        </w:rPr>
        <w:t xml:space="preserve"> (</w:t>
      </w:r>
      <w:r w:rsidR="00E95C98">
        <w:rPr>
          <w:rStyle w:val="FontStyle59"/>
          <w:sz w:val="24"/>
          <w:szCs w:val="24"/>
        </w:rPr>
        <w:t>1</w:t>
      </w:r>
      <w:r w:rsidRPr="002B3972">
        <w:rPr>
          <w:rStyle w:val="FontStyle59"/>
          <w:sz w:val="24"/>
          <w:szCs w:val="24"/>
        </w:rPr>
        <w:t xml:space="preserve"> семестр</w:t>
      </w:r>
      <w:r w:rsidR="00161DB3" w:rsidRPr="002B3972">
        <w:rPr>
          <w:rStyle w:val="FontStyle59"/>
          <w:sz w:val="24"/>
          <w:szCs w:val="24"/>
        </w:rPr>
        <w:t>)</w:t>
      </w:r>
      <w:r w:rsidRPr="002B3972">
        <w:rPr>
          <w:rStyle w:val="FontStyle59"/>
          <w:sz w:val="24"/>
          <w:szCs w:val="24"/>
        </w:rPr>
        <w:t>.</w:t>
      </w:r>
    </w:p>
    <w:p w:rsidR="001375B4" w:rsidRPr="002B3972" w:rsidRDefault="001375B4" w:rsidP="000C2061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 w:rsidRPr="002B3972">
        <w:t>формирование у аспирантов современного представления о кристаллической структуре, зонном спектре, электрических и оптических свойствах полупроводников, о принципах работы основных полупроводниковых приборов;</w:t>
      </w:r>
    </w:p>
    <w:p w:rsidR="001375B4" w:rsidRPr="002B3972" w:rsidRDefault="001375B4" w:rsidP="000C2061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 w:rsidRPr="002B3972">
        <w:t>освоение аспирантами методов теоретического описания электрических и оптических свойств полупроводников, а также низкоразмерных полупроводниковых структур, основных полупроводниковых приборов;</w:t>
      </w:r>
    </w:p>
    <w:p w:rsidR="00407E8B" w:rsidRPr="002B3972" w:rsidRDefault="00407E8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003ABF" w:rsidRDefault="00003ABF" w:rsidP="00003ABF">
      <w:pPr>
        <w:tabs>
          <w:tab w:val="left" w:pos="426"/>
          <w:tab w:val="left" w:pos="993"/>
        </w:tabs>
        <w:jc w:val="both"/>
        <w:rPr>
          <w:b/>
        </w:rPr>
      </w:pPr>
      <w:r w:rsidRPr="005F024E">
        <w:rPr>
          <w:rStyle w:val="FontStyle58"/>
        </w:rPr>
        <w:t xml:space="preserve">2. </w:t>
      </w:r>
      <w:r w:rsidRPr="00F73857">
        <w:rPr>
          <w:b/>
        </w:rPr>
        <w:t xml:space="preserve">Планируемые результаты обучения по дисциплине </w:t>
      </w:r>
    </w:p>
    <w:p w:rsidR="00407E8B" w:rsidRDefault="00407E8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003ABF" w:rsidRDefault="00003ABF" w:rsidP="00003ABF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>самостоятельно проводить научные исследования и применять полученные результаты для решения практических задач</w:t>
      </w:r>
      <w:r>
        <w:rPr>
          <w:rFonts w:eastAsia="Tahoma"/>
        </w:rPr>
        <w:t>.</w:t>
      </w:r>
    </w:p>
    <w:p w:rsidR="00003ABF" w:rsidRDefault="00003ABF" w:rsidP="00003ABF">
      <w:pPr>
        <w:tabs>
          <w:tab w:val="left" w:pos="1134"/>
        </w:tabs>
        <w:jc w:val="both"/>
      </w:pPr>
      <w:r w:rsidRPr="00954934">
        <w:t xml:space="preserve">Аспирант, освоивший дисциплину </w:t>
      </w:r>
      <w:r w:rsidRPr="007D10E1">
        <w:t>«</w:t>
      </w:r>
      <w:r w:rsidRPr="002B3972">
        <w:rPr>
          <w:rStyle w:val="FontStyle59"/>
          <w:sz w:val="24"/>
          <w:szCs w:val="24"/>
        </w:rPr>
        <w:t>Физика полупроводников</w:t>
      </w:r>
      <w:r w:rsidRPr="007D10E1">
        <w:t>»</w:t>
      </w:r>
      <w:r>
        <w:t>, должен:</w:t>
      </w:r>
    </w:p>
    <w:p w:rsidR="00E95C98" w:rsidRPr="002B3972" w:rsidRDefault="00003ABF" w:rsidP="00E95C98">
      <w:pPr>
        <w:ind w:left="176" w:right="-1" w:hanging="176"/>
        <w:rPr>
          <w:rFonts w:eastAsia="Tahoma"/>
        </w:rPr>
      </w:pPr>
      <w:r>
        <w:rPr>
          <w:rFonts w:eastAsia="Tahoma"/>
        </w:rPr>
        <w:t xml:space="preserve">Знать </w:t>
      </w:r>
      <w:r w:rsidR="00E95C98" w:rsidRPr="002B3972">
        <w:rPr>
          <w:rFonts w:eastAsia="Tahoma"/>
        </w:rPr>
        <w:t>основные законы, теоретические модели и современные методы исследований и математического моделирования в области разработки приборов и методов экспериментальной физики.</w:t>
      </w:r>
    </w:p>
    <w:p w:rsidR="00E95C98" w:rsidRPr="002B3972" w:rsidRDefault="00003ABF" w:rsidP="00E95C98">
      <w:pPr>
        <w:ind w:left="176" w:right="-1" w:hanging="176"/>
        <w:rPr>
          <w:rFonts w:eastAsia="Tahoma"/>
        </w:rPr>
      </w:pPr>
      <w:r>
        <w:rPr>
          <w:rFonts w:eastAsia="Tahoma"/>
        </w:rPr>
        <w:t xml:space="preserve">Уметь </w:t>
      </w:r>
      <w:r w:rsidR="00E95C98">
        <w:rPr>
          <w:rFonts w:eastAsia="Tahoma"/>
        </w:rPr>
        <w:t xml:space="preserve"> </w:t>
      </w:r>
      <w:r w:rsidR="00E95C98" w:rsidRPr="002B3972">
        <w:rPr>
          <w:rFonts w:eastAsia="Tahoma"/>
        </w:rPr>
        <w:t>использовать полученные знания для анализа результатов научных исследований и решения практических задач в области разработки приборов и методов экспериментальной физики.</w:t>
      </w:r>
    </w:p>
    <w:p w:rsidR="00407E8B" w:rsidRPr="002B3972" w:rsidRDefault="00003ABF" w:rsidP="00E95C98">
      <w:pPr>
        <w:ind w:left="176" w:right="-1" w:hanging="176"/>
        <w:rPr>
          <w:rStyle w:val="FontStyle58"/>
          <w:b w:val="0"/>
          <w:bCs w:val="0"/>
        </w:rPr>
      </w:pPr>
      <w:r>
        <w:rPr>
          <w:rFonts w:eastAsia="Tahoma"/>
        </w:rPr>
        <w:t>Владеть</w:t>
      </w:r>
      <w:r w:rsidR="001E05F6">
        <w:rPr>
          <w:rFonts w:eastAsia="Tahoma"/>
        </w:rPr>
        <w:t xml:space="preserve"> </w:t>
      </w:r>
      <w:r w:rsidR="00E95C98" w:rsidRPr="002B3972">
        <w:rPr>
          <w:rFonts w:eastAsia="Tahoma"/>
        </w:rPr>
        <w:t>разработкой методов научного исследования для получения новых фундаментальных знаний в области разработки приборов и методов экспериментальной физики и способами применения этих знаний для создания прикладных технологий и решения практических задач.</w:t>
      </w:r>
    </w:p>
    <w:bookmarkEnd w:id="22"/>
    <w:bookmarkEnd w:id="23"/>
    <w:bookmarkEnd w:id="24"/>
    <w:bookmarkEnd w:id="25"/>
    <w:bookmarkEnd w:id="26"/>
    <w:bookmarkEnd w:id="27"/>
    <w:bookmarkEnd w:id="28"/>
    <w:p w:rsidR="00E95C98" w:rsidRDefault="00E95C98" w:rsidP="00E95C98">
      <w:pPr>
        <w:tabs>
          <w:tab w:val="left" w:pos="426"/>
          <w:tab w:val="left" w:pos="993"/>
        </w:tabs>
        <w:jc w:val="both"/>
        <w:rPr>
          <w:rStyle w:val="FontStyle58"/>
        </w:rPr>
      </w:pPr>
    </w:p>
    <w:p w:rsidR="00E95C98" w:rsidRDefault="00E95C98" w:rsidP="00E95C98">
      <w:pPr>
        <w:tabs>
          <w:tab w:val="left" w:pos="426"/>
          <w:tab w:val="left" w:pos="993"/>
        </w:tabs>
        <w:jc w:val="both"/>
        <w:rPr>
          <w:b/>
        </w:rPr>
      </w:pPr>
      <w:r w:rsidRPr="001375B4">
        <w:rPr>
          <w:rStyle w:val="FontStyle58"/>
        </w:rPr>
        <w:t xml:space="preserve">3. </w:t>
      </w:r>
      <w:r w:rsidRPr="00F64CB8">
        <w:rPr>
          <w:b/>
        </w:rPr>
        <w:t xml:space="preserve">Структура и содержание дисциплины </w:t>
      </w:r>
    </w:p>
    <w:p w:rsidR="00E95C98" w:rsidRDefault="00E95C98" w:rsidP="00E95C98">
      <w:pPr>
        <w:tabs>
          <w:tab w:val="left" w:pos="426"/>
          <w:tab w:val="left" w:pos="993"/>
        </w:tabs>
        <w:jc w:val="both"/>
        <w:rPr>
          <w:b/>
        </w:rPr>
      </w:pPr>
      <w:r w:rsidRPr="00F4081B">
        <w:t>Объем дисциплины составляет 3 зачетных единицы, всего 114 часов, из которых 3</w:t>
      </w:r>
      <w:r w:rsidR="003F2638">
        <w:t>4</w:t>
      </w:r>
      <w:r w:rsidRPr="00F4081B">
        <w:t xml:space="preserve"> часов составляет контактная работа обучающегося с преподавателем (2 часа мероприятия промежуточной аттестации), </w:t>
      </w:r>
      <w:r w:rsidR="003F2638">
        <w:t>80</w:t>
      </w:r>
      <w:r w:rsidRPr="00F4081B">
        <w:t xml:space="preserve"> часов составляет самостоятельная работа обучающегося</w:t>
      </w:r>
    </w:p>
    <w:p w:rsidR="00407E8B" w:rsidRDefault="00407E8B" w:rsidP="000C2061">
      <w:pPr>
        <w:widowControl/>
        <w:autoSpaceDE/>
        <w:autoSpaceDN/>
        <w:adjustRightInd/>
        <w:jc w:val="both"/>
        <w:rPr>
          <w:rStyle w:val="FontStyle59"/>
        </w:rPr>
      </w:pPr>
    </w:p>
    <w:bookmarkEnd w:id="15"/>
    <w:bookmarkEnd w:id="16"/>
    <w:bookmarkEnd w:id="17"/>
    <w:bookmarkEnd w:id="18"/>
    <w:bookmarkEnd w:id="19"/>
    <w:bookmarkEnd w:id="20"/>
    <w:bookmarkEnd w:id="21"/>
    <w:p w:rsidR="001375B4" w:rsidRPr="009C0997" w:rsidRDefault="001375B4" w:rsidP="000C2061">
      <w:pPr>
        <w:pStyle w:val="Style38"/>
        <w:widowControl/>
        <w:jc w:val="both"/>
        <w:rPr>
          <w:rStyle w:val="FontStyle57"/>
          <w:sz w:val="24"/>
          <w:szCs w:val="24"/>
        </w:rPr>
      </w:pPr>
      <w:r w:rsidRPr="009C0997">
        <w:rPr>
          <w:rStyle w:val="FontStyle57"/>
          <w:sz w:val="24"/>
          <w:szCs w:val="24"/>
        </w:rPr>
        <w:t>3.1. Объём дисциплины по видам учебных занятий (в часах)</w:t>
      </w:r>
    </w:p>
    <w:p w:rsidR="00407E8B" w:rsidRPr="00B070C4" w:rsidRDefault="00407E8B" w:rsidP="000C2061">
      <w:pPr>
        <w:pStyle w:val="Style38"/>
        <w:widowControl/>
        <w:jc w:val="both"/>
        <w:rPr>
          <w:rStyle w:val="FontStyle57"/>
          <w:sz w:val="28"/>
          <w:szCs w:val="24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</w:rPr>
            </w:pPr>
            <w:r w:rsidRPr="00B070C4">
              <w:rPr>
                <w:rStyle w:val="FontStyle58"/>
                <w:sz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</w:rPr>
            </w:pPr>
            <w:r w:rsidRPr="00B070C4">
              <w:rPr>
                <w:rStyle w:val="FontStyle58"/>
                <w:sz w:val="24"/>
              </w:rPr>
              <w:t>Всего часов</w:t>
            </w: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E95C98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1</w:t>
            </w:r>
            <w:r w:rsidR="00E95C98">
              <w:rPr>
                <w:rStyle w:val="FontStyle59"/>
                <w:sz w:val="24"/>
              </w:rPr>
              <w:t>14</w:t>
            </w: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3</w:t>
            </w:r>
            <w:r w:rsidR="007C342E">
              <w:rPr>
                <w:rStyle w:val="FontStyle59"/>
                <w:sz w:val="24"/>
              </w:rPr>
              <w:t>2</w:t>
            </w: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3</w:t>
            </w:r>
            <w:r w:rsidR="003F2638">
              <w:rPr>
                <w:rStyle w:val="FontStyle59"/>
                <w:sz w:val="24"/>
              </w:rPr>
              <w:t>4</w:t>
            </w: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30"/>
              <w:widowControl/>
              <w:rPr>
                <w:sz w:val="28"/>
              </w:rPr>
            </w:pP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E95C98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3</w:t>
            </w:r>
            <w:r w:rsidR="003F2638">
              <w:rPr>
                <w:rStyle w:val="FontStyle59"/>
                <w:sz w:val="24"/>
              </w:rPr>
              <w:t>2</w:t>
            </w: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1E05F6" w:rsidP="001E05F6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</w:rPr>
            </w:pPr>
            <w:r>
              <w:t>П</w:t>
            </w:r>
            <w:r w:rsidRPr="00F4081B">
              <w:t>ромежуточн</w:t>
            </w:r>
            <w:r>
              <w:t>ая</w:t>
            </w:r>
            <w:r w:rsidRPr="00F4081B">
              <w:t xml:space="preserve"> аттестаци</w:t>
            </w:r>
            <w:r>
              <w:t>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1E05F6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2</w:t>
            </w:r>
          </w:p>
        </w:tc>
      </w:tr>
      <w:tr w:rsidR="00407E8B" w:rsidRPr="00B070C4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3F2638" w:rsidP="00E95C98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80</w:t>
            </w:r>
          </w:p>
        </w:tc>
      </w:tr>
      <w:tr w:rsidR="00407E8B" w:rsidRPr="007C2D2F" w:rsidTr="009E5164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1375B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b/>
                <w:sz w:val="24"/>
              </w:rPr>
            </w:pPr>
            <w:r w:rsidRPr="001375B4">
              <w:rPr>
                <w:rStyle w:val="FontStyle59"/>
                <w:b/>
                <w:sz w:val="24"/>
              </w:rPr>
              <w:t>Вид итогового контроля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1375B4" w:rsidRDefault="00407E8B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b/>
                <w:sz w:val="24"/>
              </w:rPr>
            </w:pPr>
            <w:r w:rsidRPr="001375B4">
              <w:rPr>
                <w:rStyle w:val="FontStyle59"/>
                <w:b/>
                <w:sz w:val="24"/>
              </w:rPr>
              <w:t>Зачет</w:t>
            </w:r>
          </w:p>
        </w:tc>
      </w:tr>
    </w:tbl>
    <w:p w:rsidR="00407E8B" w:rsidRPr="007C2D2F" w:rsidRDefault="00407E8B" w:rsidP="000C2061">
      <w:pPr>
        <w:pStyle w:val="Style35"/>
        <w:widowControl/>
        <w:spacing w:line="240" w:lineRule="auto"/>
        <w:rPr>
          <w:rStyle w:val="FontStyle58"/>
          <w:sz w:val="28"/>
          <w:szCs w:val="24"/>
          <w:lang w:val="en-US"/>
        </w:rPr>
      </w:pPr>
    </w:p>
    <w:p w:rsidR="001375B4" w:rsidRDefault="001375B4" w:rsidP="000C2061">
      <w:pPr>
        <w:pStyle w:val="Style1"/>
        <w:widowControl/>
        <w:ind w:left="284" w:hanging="284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3</w:t>
      </w:r>
      <w:r w:rsidRPr="009335A1">
        <w:rPr>
          <w:rStyle w:val="FontStyle57"/>
          <w:sz w:val="24"/>
          <w:szCs w:val="24"/>
        </w:rPr>
        <w:t>.</w:t>
      </w:r>
      <w:r>
        <w:rPr>
          <w:rStyle w:val="FontStyle57"/>
          <w:sz w:val="24"/>
          <w:szCs w:val="24"/>
        </w:rPr>
        <w:t>2</w:t>
      </w:r>
      <w:r w:rsidRPr="009335A1">
        <w:rPr>
          <w:rStyle w:val="FontStyle57"/>
          <w:sz w:val="24"/>
          <w:szCs w:val="24"/>
        </w:rPr>
        <w:t>. Разделы дисциплины и трудоемкость по видам учебных занятий (в академических часах)</w:t>
      </w:r>
    </w:p>
    <w:p w:rsidR="001375B4" w:rsidRPr="009335A1" w:rsidRDefault="001375B4" w:rsidP="000C2061">
      <w:pPr>
        <w:pStyle w:val="Style1"/>
        <w:widowControl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"/>
        <w:gridCol w:w="3003"/>
        <w:gridCol w:w="632"/>
        <w:gridCol w:w="1598"/>
        <w:gridCol w:w="1759"/>
        <w:gridCol w:w="2052"/>
      </w:tblGrid>
      <w:tr w:rsidR="001375B4" w:rsidRPr="00F954A4" w:rsidTr="00550C6D">
        <w:trPr>
          <w:jc w:val="center"/>
        </w:trPr>
        <w:tc>
          <w:tcPr>
            <w:tcW w:w="0" w:type="auto"/>
            <w:vMerge w:val="restart"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Самостоятельная работа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  <w:vMerge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1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 xml:space="preserve">Зонная структура германия, кремния и арсенида галлия 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2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jc w:val="both"/>
              <w:rPr>
                <w:rStyle w:val="FontStyle58"/>
                <w:bCs w:val="0"/>
              </w:rPr>
            </w:pPr>
            <w:r w:rsidRPr="006F3AE0">
              <w:rPr>
                <w:sz w:val="22"/>
                <w:szCs w:val="22"/>
              </w:rPr>
              <w:t>Движение электронов в кристалле в слабых полях.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3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  <w:b w:val="0"/>
              </w:rPr>
            </w:pPr>
            <w:r w:rsidRPr="006F3AE0">
              <w:rPr>
                <w:rStyle w:val="FontStyle58"/>
                <w:b w:val="0"/>
              </w:rPr>
              <w:t xml:space="preserve">Статистика электронов и дырок в полупроводниках. 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4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Рассеяние носителей тока в полупроводниках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Линейные процессы переноса в полупроводниках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Неравновесные носители в полупроводниках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4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7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полупроводников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низкоразмерных систем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9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контактах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10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  <w:r w:rsidRPr="006F3AE0">
              <w:rPr>
                <w:bCs/>
                <w:sz w:val="22"/>
                <w:szCs w:val="22"/>
                <w:lang w:val="en-US"/>
              </w:rPr>
              <w:t>-n п</w:t>
            </w:r>
            <w:r w:rsidRPr="006F3AE0">
              <w:rPr>
                <w:bCs/>
                <w:sz w:val="22"/>
                <w:szCs w:val="22"/>
              </w:rPr>
              <w:t>е</w:t>
            </w:r>
            <w:proofErr w:type="spellStart"/>
            <w:r w:rsidRPr="006F3AE0">
              <w:rPr>
                <w:bCs/>
                <w:sz w:val="22"/>
                <w:szCs w:val="22"/>
                <w:lang w:val="en-US"/>
              </w:rPr>
              <w:t>ре</w:t>
            </w:r>
            <w:proofErr w:type="spellEnd"/>
            <w:r w:rsidRPr="006F3AE0">
              <w:rPr>
                <w:bCs/>
                <w:sz w:val="22"/>
                <w:szCs w:val="22"/>
              </w:rPr>
              <w:t>ход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11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сильных электрических полях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550C6D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12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Электронные свойства сильно легированных полупроводников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7C342E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13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Квантовый эффект Холла</w:t>
            </w:r>
          </w:p>
        </w:tc>
        <w:tc>
          <w:tcPr>
            <w:tcW w:w="0" w:type="auto"/>
          </w:tcPr>
          <w:p w:rsidR="001375B4" w:rsidRPr="005E6897" w:rsidRDefault="001E05F6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75B4" w:rsidRPr="005E6897" w:rsidRDefault="00E95C98" w:rsidP="000C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1375B4" w:rsidRPr="00F954A4" w:rsidTr="007C342E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B049EB" w:rsidRDefault="001375B4" w:rsidP="000C2061">
            <w:pPr>
              <w:rPr>
                <w:rStyle w:val="FontStyle58"/>
                <w:bCs w:val="0"/>
              </w:rPr>
            </w:pPr>
            <w:r w:rsidRPr="00B049EB">
              <w:rPr>
                <w:rStyle w:val="FontStyle58"/>
                <w:bCs w:val="0"/>
              </w:rPr>
              <w:t>Дисциплина в целом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375B4" w:rsidRPr="00B049EB" w:rsidRDefault="001375B4" w:rsidP="001E05F6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  <w:bookmarkStart w:id="29" w:name="_GoBack"/>
            <w:bookmarkEnd w:id="29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5B4" w:rsidRPr="00F954A4" w:rsidRDefault="001375B4" w:rsidP="00E95C98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5B4" w:rsidRPr="00F954A4" w:rsidRDefault="007C342E" w:rsidP="000C2061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  <w:r>
              <w:rPr>
                <w:rStyle w:val="FontStyle58"/>
                <w:bCs w:val="0"/>
              </w:rPr>
              <w:t>1</w:t>
            </w:r>
            <w:r>
              <w:rPr>
                <w:rStyle w:val="FontStyle5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5B4" w:rsidRPr="00F954A4" w:rsidRDefault="001375B4" w:rsidP="00E95C98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</w:p>
        </w:tc>
      </w:tr>
    </w:tbl>
    <w:p w:rsidR="001375B4" w:rsidRPr="00EC2AF1" w:rsidRDefault="001375B4" w:rsidP="000C2061">
      <w:pPr>
        <w:pStyle w:val="Style1"/>
        <w:widowControl/>
        <w:rPr>
          <w:rStyle w:val="FontStyle58"/>
          <w:sz w:val="24"/>
          <w:szCs w:val="24"/>
          <w:lang w:val="en-US"/>
        </w:rPr>
      </w:pPr>
    </w:p>
    <w:p w:rsidR="0073503B" w:rsidRPr="00EC2AF1" w:rsidRDefault="0073503B" w:rsidP="000C2061">
      <w:pPr>
        <w:pStyle w:val="Style1"/>
        <w:widowControl/>
        <w:ind w:left="284" w:hanging="284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3</w:t>
      </w:r>
      <w:r w:rsidRPr="00EC2AF1">
        <w:rPr>
          <w:rStyle w:val="FontStyle57"/>
          <w:sz w:val="24"/>
          <w:szCs w:val="24"/>
        </w:rPr>
        <w:t>.</w:t>
      </w:r>
      <w:r>
        <w:rPr>
          <w:rStyle w:val="FontStyle57"/>
          <w:sz w:val="24"/>
          <w:szCs w:val="24"/>
        </w:rPr>
        <w:t>3</w:t>
      </w:r>
      <w:r w:rsidRPr="00EC2AF1">
        <w:rPr>
          <w:rStyle w:val="FontStyle57"/>
          <w:sz w:val="24"/>
          <w:szCs w:val="24"/>
        </w:rPr>
        <w:t xml:space="preserve"> Содержание дисциплины, структурированное по темам (разделам)</w:t>
      </w:r>
    </w:p>
    <w:p w:rsidR="0073503B" w:rsidRPr="00EC2AF1" w:rsidRDefault="0073503B" w:rsidP="000C2061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42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"/>
        <w:gridCol w:w="3014"/>
        <w:gridCol w:w="5962"/>
      </w:tblGrid>
      <w:tr w:rsidR="004A6A03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03" w:rsidRPr="00E21B72" w:rsidRDefault="004A6A03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color w:val="000000"/>
              </w:rPr>
            </w:pPr>
            <w:r w:rsidRPr="00E21B72">
              <w:rPr>
                <w:rStyle w:val="FontStyle58"/>
                <w:color w:val="000000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03" w:rsidRPr="00E21B72" w:rsidRDefault="004A6A03" w:rsidP="000C2061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E21B72">
              <w:rPr>
                <w:rStyle w:val="FontStyle58"/>
                <w:color w:val="000000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03" w:rsidRPr="00E21B72" w:rsidRDefault="004A6A03" w:rsidP="000C2061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E21B72">
              <w:rPr>
                <w:rStyle w:val="FontStyle58"/>
                <w:color w:val="000000"/>
              </w:rPr>
              <w:t>Содержание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85F1A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Зонная структура германия, кремния и арсенида галлия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85F1A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 xml:space="preserve">Свойства зонной структуры полупроводников. Следствия симметрии обращения времени и пространственной инверсии. Кристаллическая структура </w:t>
            </w:r>
            <w:r w:rsidRPr="006F3AE0">
              <w:rPr>
                <w:sz w:val="22"/>
                <w:szCs w:val="22"/>
                <w:lang w:val="en-US"/>
              </w:rPr>
              <w:t>Ge</w:t>
            </w:r>
            <w:r w:rsidRPr="006F3AE0">
              <w:rPr>
                <w:sz w:val="22"/>
                <w:szCs w:val="22"/>
              </w:rPr>
              <w:t xml:space="preserve">, </w:t>
            </w:r>
            <w:r w:rsidRPr="006F3AE0">
              <w:rPr>
                <w:sz w:val="22"/>
                <w:szCs w:val="22"/>
                <w:lang w:val="en-US"/>
              </w:rPr>
              <w:t>Si</w:t>
            </w:r>
            <w:r w:rsidRPr="006F3AE0">
              <w:rPr>
                <w:sz w:val="22"/>
                <w:szCs w:val="22"/>
              </w:rPr>
              <w:t xml:space="preserve">, </w:t>
            </w:r>
            <w:r w:rsidRPr="006F3AE0">
              <w:rPr>
                <w:sz w:val="22"/>
                <w:szCs w:val="22"/>
                <w:lang w:val="en-US"/>
              </w:rPr>
              <w:t>GaAs</w:t>
            </w:r>
            <w:r w:rsidRPr="006F3AE0">
              <w:rPr>
                <w:sz w:val="22"/>
                <w:szCs w:val="22"/>
              </w:rPr>
              <w:t xml:space="preserve">. Зона </w:t>
            </w:r>
            <w:proofErr w:type="spellStart"/>
            <w:r w:rsidRPr="006F3AE0">
              <w:rPr>
                <w:sz w:val="22"/>
                <w:szCs w:val="22"/>
              </w:rPr>
              <w:t>Бриллюэна</w:t>
            </w:r>
            <w:proofErr w:type="spellEnd"/>
            <w:r w:rsidRPr="006F3AE0">
              <w:rPr>
                <w:sz w:val="22"/>
                <w:szCs w:val="22"/>
              </w:rPr>
              <w:t>. Приближение эффективной массы в простой и сложной зоне. Зонный спектр вблизи экстремумов.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Движение электронов в кристалле в слабых полях.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Метод огибающей. Движение в слабом электрическом поле, понятие дырки. Мелкие примеси в полупроводниках. Движение в слабом магнитном поле.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</w:rPr>
              <w:t>Статистика электронов и дырок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Концентрация электронов и дырок в зонах. Концентрация заряженных мелких примесей. Определение химического потенциала в полупроводниках.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Рассеяние носителей тока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 xml:space="preserve">Рассеяние электронов на длинноволновых и </w:t>
            </w:r>
            <w:proofErr w:type="spellStart"/>
            <w:r w:rsidRPr="006F3AE0">
              <w:rPr>
                <w:sz w:val="22"/>
                <w:szCs w:val="22"/>
              </w:rPr>
              <w:t>междолинных</w:t>
            </w:r>
            <w:proofErr w:type="spellEnd"/>
            <w:r w:rsidRPr="006F3AE0">
              <w:rPr>
                <w:sz w:val="22"/>
                <w:szCs w:val="22"/>
              </w:rPr>
              <w:t xml:space="preserve"> фононах</w:t>
            </w:r>
            <w:r w:rsidR="00CA25C2" w:rsidRPr="006F3AE0">
              <w:rPr>
                <w:sz w:val="22"/>
                <w:szCs w:val="22"/>
              </w:rPr>
              <w:t>.</w:t>
            </w:r>
            <w:r w:rsidRPr="006F3AE0">
              <w:rPr>
                <w:sz w:val="22"/>
                <w:szCs w:val="22"/>
              </w:rPr>
              <w:t xml:space="preserve"> Рассеяние на заряженных примесях. Электрон-электронное рассеяние.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Линейные процессы переноса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Уравнение Больцмана. Электропроводность в слабом электрическом поле. Гальваномагнитные явления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Неравновесные носители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Времена жизни неравновесных носителей. Уравнения непрерывности. Амбиполярная диффузия  и дрейф.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lastRenderedPageBreak/>
              <w:t>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полупроводников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Межзонное поглощение света в полупроводниках. </w:t>
            </w:r>
            <w:r w:rsidR="00892F26" w:rsidRPr="006F3AE0">
              <w:rPr>
                <w:rStyle w:val="FontStyle58"/>
                <w:b w:val="0"/>
                <w:color w:val="000000"/>
              </w:rPr>
              <w:t xml:space="preserve">Экситонные эффекты. </w:t>
            </w:r>
            <w:r w:rsidRPr="006F3AE0">
              <w:rPr>
                <w:rStyle w:val="FontStyle58"/>
                <w:b w:val="0"/>
                <w:color w:val="000000"/>
              </w:rPr>
              <w:t>Эффект Бурштейна-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Мосса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>. Эффект Франца-Келдыша. Примесное поглощение в полупроводниках. решеточное поглощение. Поглощение на свободных носителях. Фотолюминесценция</w:t>
            </w:r>
            <w:r w:rsidR="00892F26" w:rsidRPr="006F3AE0">
              <w:rPr>
                <w:rStyle w:val="FontStyle58"/>
                <w:b w:val="0"/>
                <w:color w:val="000000"/>
              </w:rPr>
              <w:t>. Электролюминесценция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низкоразмерных систем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Плотность состояний в квантовых ямах, квантовых проволоках и квантовых точках. Межзонное поглощение в квантовой яме.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Межподзонное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 поглощение в квантовой яме. Оптические модуляторы на квантовых ямах. Квантово каскадный лазер.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9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контактах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Работа выхода. Контактная разность потенциалов. Ф-ла Ричардсона-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Дэшмана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. Барьер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Шоттки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.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антизапорный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 контакт. Токи, ограниченные пространственным зарядом.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6F3AE0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892F26" w:rsidRPr="006F3AE0">
              <w:rPr>
                <w:bCs/>
                <w:sz w:val="22"/>
                <w:szCs w:val="22"/>
                <w:lang w:val="en-US"/>
              </w:rPr>
              <w:t>-n п</w:t>
            </w:r>
            <w:r w:rsidR="00892F26" w:rsidRPr="006F3AE0">
              <w:rPr>
                <w:bCs/>
                <w:sz w:val="22"/>
                <w:szCs w:val="22"/>
              </w:rPr>
              <w:t>е</w:t>
            </w:r>
            <w:proofErr w:type="spellStart"/>
            <w:r w:rsidR="00892F26" w:rsidRPr="006F3AE0">
              <w:rPr>
                <w:bCs/>
                <w:sz w:val="22"/>
                <w:szCs w:val="22"/>
                <w:lang w:val="en-US"/>
              </w:rPr>
              <w:t>ре</w:t>
            </w:r>
            <w:proofErr w:type="spellEnd"/>
            <w:r w:rsidR="00892F26" w:rsidRPr="006F3AE0">
              <w:rPr>
                <w:bCs/>
                <w:sz w:val="22"/>
                <w:szCs w:val="22"/>
              </w:rPr>
              <w:t>ход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Емкость -p-n перехода. Статическая </w:t>
            </w:r>
            <w:proofErr w:type="gramStart"/>
            <w:r w:rsidRPr="006F3AE0">
              <w:rPr>
                <w:rStyle w:val="FontStyle58"/>
                <w:b w:val="0"/>
                <w:color w:val="000000"/>
              </w:rPr>
              <w:t>вольт-амперная</w:t>
            </w:r>
            <w:proofErr w:type="gramEnd"/>
            <w:r w:rsidRPr="006F3AE0">
              <w:rPr>
                <w:rStyle w:val="FontStyle58"/>
                <w:b w:val="0"/>
                <w:color w:val="000000"/>
              </w:rPr>
              <w:t xml:space="preserve"> характеристика p-n перехода.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Малосигнальный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 импеданс p-n перехода. Туннельный p-n переход. Биполярный транзистор. Полупроводниковый лазерный диод.</w:t>
            </w:r>
            <w:r w:rsidR="006E239B" w:rsidRPr="006F3AE0">
              <w:rPr>
                <w:rStyle w:val="FontStyle58"/>
                <w:b w:val="0"/>
                <w:color w:val="000000"/>
              </w:rPr>
              <w:t xml:space="preserve"> Полевой транзистор.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сильных электрических полях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Убегание. Примесный и межзонный пробой. Лавинный пробой p-n перехода.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Междолинный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 перенос. Эффект Ганна.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Электронные свойства сильно легированных полупроводников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Влияние на электронный спектр беспорядка. Примесная зона. Переход металл-диэлектрик. Переход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Мотта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. Переход Андерсона. Локализованные и </w:t>
            </w:r>
            <w:proofErr w:type="spellStart"/>
            <w:r w:rsidRPr="006F3AE0">
              <w:rPr>
                <w:rStyle w:val="FontStyle58"/>
                <w:b w:val="0"/>
                <w:color w:val="000000"/>
              </w:rPr>
              <w:t>делокализованные</w:t>
            </w:r>
            <w:proofErr w:type="spellEnd"/>
            <w:r w:rsidRPr="006F3AE0">
              <w:rPr>
                <w:rStyle w:val="FontStyle58"/>
                <w:b w:val="0"/>
                <w:color w:val="000000"/>
              </w:rPr>
              <w:t xml:space="preserve"> состояния.</w:t>
            </w:r>
          </w:p>
        </w:tc>
      </w:tr>
      <w:tr w:rsidR="001319BB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BB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BB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Квантовый эффект Холла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BB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Экспериментальное наблюдение целочисленного и дробного эффекта Холла. Электронный спектр уровней Ландау в квантовых ямах. Качественное объяснение целочисленного квантового эффекта Холла.</w:t>
            </w:r>
          </w:p>
        </w:tc>
      </w:tr>
    </w:tbl>
    <w:p w:rsidR="004A6A03" w:rsidRDefault="004A6A03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tabs>
          <w:tab w:val="left" w:pos="426"/>
        </w:tabs>
        <w:jc w:val="both"/>
        <w:rPr>
          <w:iCs/>
        </w:rPr>
      </w:pPr>
      <w:r w:rsidRPr="00875D6B">
        <w:rPr>
          <w:iCs/>
        </w:rPr>
        <w:t xml:space="preserve">Текущий контроль успеваемости </w:t>
      </w:r>
      <w:r>
        <w:rPr>
          <w:iCs/>
        </w:rPr>
        <w:t xml:space="preserve">осуществляется </w:t>
      </w:r>
      <w:r w:rsidRPr="00875D6B">
        <w:rPr>
          <w:iCs/>
        </w:rPr>
        <w:t xml:space="preserve">в рамках </w:t>
      </w:r>
      <w:r>
        <w:rPr>
          <w:iCs/>
        </w:rPr>
        <w:t xml:space="preserve">занятий практического и </w:t>
      </w:r>
      <w:r w:rsidRPr="00875D6B">
        <w:rPr>
          <w:iCs/>
        </w:rPr>
        <w:t>семинарск</w:t>
      </w:r>
      <w:r>
        <w:rPr>
          <w:iCs/>
        </w:rPr>
        <w:t xml:space="preserve">ого </w:t>
      </w:r>
      <w:r w:rsidRPr="00875D6B">
        <w:rPr>
          <w:iCs/>
        </w:rPr>
        <w:t xml:space="preserve">типа, </w:t>
      </w:r>
      <w:r w:rsidRPr="0073503B">
        <w:rPr>
          <w:iCs/>
        </w:rPr>
        <w:t>групповых и индивидуальных консультаций. Итоговый контроль осуществляется на зачете</w:t>
      </w:r>
      <w:r w:rsidRPr="0073503B">
        <w:rPr>
          <w:rFonts w:cs="Cambria"/>
        </w:rPr>
        <w:t>, в ходе которого оцениваются уровень теоретических знаний и навыки решения практических задач</w:t>
      </w:r>
      <w:r w:rsidRPr="0073503B">
        <w:rPr>
          <w:iCs/>
        </w:rPr>
        <w:t>.</w:t>
      </w:r>
    </w:p>
    <w:p w:rsidR="0073503B" w:rsidRPr="0073503B" w:rsidRDefault="0073503B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 w:rsidRPr="0073503B">
        <w:rPr>
          <w:rStyle w:val="FontStyle58"/>
          <w:sz w:val="24"/>
          <w:szCs w:val="24"/>
        </w:rPr>
        <w:t>4. Образовательные технологии</w:t>
      </w: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ind w:firstLine="567"/>
        <w:jc w:val="both"/>
        <w:rPr>
          <w:iCs/>
        </w:rPr>
      </w:pPr>
      <w:r w:rsidRPr="0073503B">
        <w:t>При изучении дисциплины используются современные образовательные технологии. П</w:t>
      </w:r>
      <w:r w:rsidRPr="0073503B">
        <w:rPr>
          <w:iCs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:rsidR="0073503B" w:rsidRDefault="0073503B" w:rsidP="000C2061">
      <w:pPr>
        <w:ind w:firstLine="567"/>
        <w:jc w:val="both"/>
      </w:pPr>
      <w:r w:rsidRPr="0073503B">
        <w:t>Контактная работа (работа во взаимодействии с преподавателем) по дисциплине проходит в форме лекций,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</w:t>
      </w:r>
      <w:r>
        <w:t xml:space="preserve"> работают как индивидуально, так и коллективно. </w:t>
      </w:r>
    </w:p>
    <w:p w:rsidR="0073503B" w:rsidRPr="002F0723" w:rsidRDefault="0073503B" w:rsidP="000C2061">
      <w:pPr>
        <w:ind w:firstLine="567"/>
        <w:jc w:val="both"/>
        <w:rPr>
          <w:iCs/>
        </w:rPr>
      </w:pPr>
      <w:r w:rsidRPr="000C62D5">
        <w:t xml:space="preserve">Самостоятельная работа включает в </w:t>
      </w:r>
      <w:r w:rsidRPr="0073503B">
        <w:t xml:space="preserve">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</w:t>
      </w:r>
      <w:r w:rsidRPr="0073503B">
        <w:lastRenderedPageBreak/>
        <w:t>в области современных задач физики полупроводников.</w:t>
      </w: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 xml:space="preserve">5. </w:t>
      </w:r>
      <w:r w:rsidRPr="00F954A4">
        <w:rPr>
          <w:rStyle w:val="FontStyle58"/>
          <w:sz w:val="24"/>
          <w:szCs w:val="24"/>
        </w:rPr>
        <w:t xml:space="preserve">Учебно-методическое </w:t>
      </w:r>
      <w:r w:rsidRPr="0073503B">
        <w:rPr>
          <w:rStyle w:val="FontStyle58"/>
          <w:sz w:val="24"/>
          <w:szCs w:val="24"/>
        </w:rPr>
        <w:t>обеспечение самостоятельной работы обучающихся</w:t>
      </w: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73503B" w:rsidRPr="006D1E2C" w:rsidRDefault="0073503B" w:rsidP="000C2061">
      <w:pPr>
        <w:ind w:firstLine="567"/>
        <w:jc w:val="both"/>
      </w:pPr>
      <w:r w:rsidRPr="0073503B">
        <w:rPr>
          <w:rStyle w:val="FontStyle59"/>
          <w:sz w:val="24"/>
          <w:szCs w:val="24"/>
        </w:rPr>
        <w:t xml:space="preserve">В курсе запланировано на самостоятельную работу аспирантов </w:t>
      </w:r>
      <w:r w:rsidR="002B4814">
        <w:rPr>
          <w:rStyle w:val="FontStyle59"/>
          <w:sz w:val="24"/>
          <w:szCs w:val="24"/>
        </w:rPr>
        <w:t>80</w:t>
      </w:r>
      <w:r w:rsidRPr="0073503B">
        <w:rPr>
          <w:rStyle w:val="FontStyle59"/>
          <w:sz w:val="24"/>
          <w:szCs w:val="24"/>
        </w:rPr>
        <w:t xml:space="preserve"> час</w:t>
      </w:r>
      <w:r w:rsidR="001E05F6">
        <w:rPr>
          <w:rStyle w:val="FontStyle59"/>
          <w:sz w:val="24"/>
          <w:szCs w:val="24"/>
        </w:rPr>
        <w:t>ов</w:t>
      </w:r>
      <w:r w:rsidRPr="0073503B">
        <w:rPr>
          <w:rStyle w:val="FontStyle59"/>
          <w:sz w:val="24"/>
          <w:szCs w:val="24"/>
        </w:rPr>
        <w:t>. Самостоятельная работа аспирантов</w:t>
      </w:r>
      <w:r w:rsidRPr="00EC2AF1">
        <w:rPr>
          <w:rStyle w:val="FontStyle59"/>
          <w:sz w:val="24"/>
          <w:szCs w:val="24"/>
        </w:rPr>
        <w:t xml:space="preserve">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F954A4">
        <w:t xml:space="preserve">Самостоятельная работа аспиранта – неотъемлемая часть подготовки высококвалифицированного специалиста в соответствующей области. Ее цель – </w:t>
      </w:r>
      <w:r w:rsidRPr="00EC2AF1">
        <w:rPr>
          <w:rStyle w:val="FontStyle59"/>
          <w:sz w:val="24"/>
          <w:szCs w:val="24"/>
        </w:rPr>
        <w:t>систематизация и закрепление полученных знаний и умений, углубление и расширение знаний, приобретение навыков самостоятельной работы с литературой,</w:t>
      </w:r>
      <w:r>
        <w:rPr>
          <w:rStyle w:val="FontStyle59"/>
          <w:sz w:val="24"/>
          <w:szCs w:val="24"/>
        </w:rPr>
        <w:t xml:space="preserve"> </w:t>
      </w:r>
      <w:r w:rsidRPr="00F954A4">
        <w:t>формир</w:t>
      </w:r>
      <w:r>
        <w:t xml:space="preserve">ование </w:t>
      </w:r>
      <w:r w:rsidRPr="00F954A4">
        <w:t>способностей и навыков к непрерывному самообразованию и профессиональному совершенствованию.</w:t>
      </w:r>
      <w:r w:rsidRPr="006D1E2C">
        <w:t xml:space="preserve"> </w:t>
      </w:r>
    </w:p>
    <w:p w:rsidR="0073503B" w:rsidRDefault="0073503B" w:rsidP="000C2061">
      <w:pPr>
        <w:ind w:firstLine="567"/>
        <w:jc w:val="both"/>
      </w:pPr>
      <w:r w:rsidRPr="006D1E2C">
        <w:t xml:space="preserve">Самостоятельная </w:t>
      </w:r>
      <w:r>
        <w:t xml:space="preserve">работа аспиранта подразумевает </w:t>
      </w:r>
      <w:r w:rsidRPr="006D1E2C">
        <w:t>проработк</w:t>
      </w:r>
      <w:r>
        <w:t>у</w:t>
      </w:r>
      <w:r w:rsidRPr="006D1E2C">
        <w:t xml:space="preserve"> лекционного и дополнительного </w:t>
      </w:r>
      <w:r w:rsidRPr="0073503B">
        <w:t>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(рекомендованной литературой, приведенной в конце данной программы) проводится при подготовке к зачету по дисциплине. Выполнение домашних работ осуществляется еженедельно</w:t>
      </w:r>
      <w:r>
        <w:t xml:space="preserve"> или раз в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:rsidR="0073503B" w:rsidRPr="00F954A4" w:rsidRDefault="0073503B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C73746" w:rsidRDefault="00C73746" w:rsidP="000C2061">
      <w:pPr>
        <w:pStyle w:val="Style38"/>
        <w:widowControl/>
        <w:jc w:val="center"/>
      </w:pPr>
    </w:p>
    <w:p w:rsidR="0073503B" w:rsidRDefault="0073503B" w:rsidP="000C2061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 w:rsidRPr="00EC2AF1">
        <w:rPr>
          <w:rStyle w:val="FontStyle58"/>
          <w:sz w:val="24"/>
          <w:szCs w:val="24"/>
        </w:rPr>
        <w:t>6.</w:t>
      </w:r>
      <w:r>
        <w:rPr>
          <w:rStyle w:val="FontStyle58"/>
          <w:sz w:val="24"/>
          <w:szCs w:val="24"/>
        </w:rPr>
        <w:t xml:space="preserve"> </w:t>
      </w:r>
      <w:r w:rsidRPr="00EC2AF1">
        <w:rPr>
          <w:rStyle w:val="FontStyle58"/>
          <w:sz w:val="24"/>
          <w:szCs w:val="24"/>
        </w:rPr>
        <w:t>Фонд оценочных средств по дисциплине</w:t>
      </w:r>
    </w:p>
    <w:p w:rsidR="0073503B" w:rsidRPr="00EC2AF1" w:rsidRDefault="0073503B" w:rsidP="000C2061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:rsidR="0073503B" w:rsidRPr="00EC2AF1" w:rsidRDefault="0073503B" w:rsidP="000C2061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C2AF1">
        <w:rPr>
          <w:rStyle w:val="FontStyle57"/>
          <w:sz w:val="24"/>
          <w:szCs w:val="24"/>
        </w:rPr>
        <w:t>6.</w:t>
      </w:r>
      <w:r>
        <w:rPr>
          <w:rStyle w:val="FontStyle57"/>
          <w:sz w:val="24"/>
          <w:szCs w:val="24"/>
        </w:rPr>
        <w:t>1</w:t>
      </w:r>
      <w:r w:rsidRPr="00EC2AF1">
        <w:rPr>
          <w:rStyle w:val="FontStyle57"/>
          <w:sz w:val="24"/>
          <w:szCs w:val="24"/>
        </w:rPr>
        <w:t xml:space="preserve"> Типовые контрольные задания или иные материалы</w:t>
      </w:r>
    </w:p>
    <w:p w:rsidR="0073503B" w:rsidRPr="00EC2AF1" w:rsidRDefault="0073503B" w:rsidP="000C2061">
      <w:pPr>
        <w:pStyle w:val="Style38"/>
        <w:widowControl/>
        <w:tabs>
          <w:tab w:val="left" w:pos="709"/>
        </w:tabs>
        <w:ind w:left="426" w:hanging="426"/>
        <w:jc w:val="center"/>
      </w:pP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Метод сильной связи для расчетов зонной структуры </w:t>
      </w:r>
      <w:proofErr w:type="spellStart"/>
      <w:r w:rsidRPr="00C73746">
        <w:t>Si</w:t>
      </w:r>
      <w:proofErr w:type="spellEnd"/>
      <w:r w:rsidRPr="00C73746">
        <w:t xml:space="preserve">, </w:t>
      </w:r>
      <w:proofErr w:type="spellStart"/>
      <w:r w:rsidRPr="00C73746">
        <w:t>Ge</w:t>
      </w:r>
      <w:proofErr w:type="spellEnd"/>
      <w:r w:rsidRPr="00C73746">
        <w:t xml:space="preserve"> и </w:t>
      </w:r>
      <w:proofErr w:type="spellStart"/>
      <w:r w:rsidRPr="00C73746">
        <w:t>GaAs</w:t>
      </w:r>
      <w:proofErr w:type="spellEnd"/>
      <w:r w:rsidRPr="00C73746">
        <w:t xml:space="preserve">.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k-p метод описания электронов в полупроводниках.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Многозарядные примеси в полупроводниках.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Особенности </w:t>
      </w:r>
      <w:proofErr w:type="spellStart"/>
      <w:r w:rsidRPr="00C73746">
        <w:t>ван-Хова</w:t>
      </w:r>
      <w:proofErr w:type="spellEnd"/>
      <w:r w:rsidRPr="00C73746">
        <w:t xml:space="preserve"> и их связь с особенностями спектров межзонного поглощения.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Примесная фотопроводимость. Резонанс </w:t>
      </w:r>
      <w:proofErr w:type="spellStart"/>
      <w:r w:rsidRPr="00C73746">
        <w:t>Фано</w:t>
      </w:r>
      <w:proofErr w:type="spellEnd"/>
      <w:r w:rsidRPr="00C73746">
        <w:t xml:space="preserve"> в спектрах примесной фотопроводимости.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Развитие полупроводниковых лазеров. Виды современных полупроводниковых лазеров и особенности их работы.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Фотоприемники. Виды фотоприемников и принципы их работы.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Полевые транзисторы с селективным легированием. Принцип работы. Характеристики современных полевых транзисторов с высокой электронной подвижностью.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Резонансно-туннельный диод. Принцип работы, основные характеристики и использование. 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Солнечные батареи. Принцип действия, характеристики. Каскадные солнечные батареи.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Основные методы роста полупроводниковых структур.</w:t>
      </w:r>
    </w:p>
    <w:p w:rsidR="00C73746" w:rsidRPr="00C73746" w:rsidRDefault="00C73746" w:rsidP="000C2061">
      <w:pPr>
        <w:pStyle w:val="Style38"/>
        <w:widowControl/>
        <w:jc w:val="center"/>
      </w:pPr>
    </w:p>
    <w:p w:rsidR="00C73746" w:rsidRDefault="00C73746" w:rsidP="000C2061">
      <w:pPr>
        <w:pStyle w:val="Style38"/>
        <w:widowControl/>
        <w:jc w:val="center"/>
      </w:pPr>
    </w:p>
    <w:p w:rsidR="00EC0512" w:rsidRPr="001A2007" w:rsidRDefault="00EC0512" w:rsidP="00EC051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1A2007">
        <w:rPr>
          <w:rStyle w:val="FontStyle57"/>
          <w:sz w:val="24"/>
          <w:szCs w:val="24"/>
        </w:rPr>
        <w:t xml:space="preserve">6.2. Описание шкал оценивания </w:t>
      </w:r>
    </w:p>
    <w:p w:rsidR="00EC0512" w:rsidRPr="001A2007" w:rsidRDefault="00EC0512" w:rsidP="00EC0512">
      <w:pPr>
        <w:ind w:firstLine="708"/>
        <w:jc w:val="both"/>
      </w:pPr>
    </w:p>
    <w:p w:rsidR="00EC0512" w:rsidRPr="00330EB2" w:rsidRDefault="00EC0512" w:rsidP="00EC0512">
      <w:pPr>
        <w:ind w:firstLine="708"/>
        <w:jc w:val="both"/>
      </w:pPr>
      <w:r w:rsidRPr="00330EB2">
        <w:t>Контроль качества усвоения аспирантами содержания дисциплины проводится в виде зачета, на котор</w:t>
      </w:r>
      <w:r>
        <w:t>ом</w:t>
      </w:r>
      <w:r w:rsidRPr="00330EB2">
        <w:t xml:space="preserve"> определяется:</w:t>
      </w:r>
    </w:p>
    <w:p w:rsidR="00EC0512" w:rsidRPr="00330EB2" w:rsidRDefault="00EC0512" w:rsidP="00EC0512">
      <w:pPr>
        <w:pStyle w:val="a7"/>
        <w:widowControl/>
        <w:numPr>
          <w:ilvl w:val="0"/>
          <w:numId w:val="29"/>
        </w:numPr>
        <w:tabs>
          <w:tab w:val="left" w:pos="567"/>
          <w:tab w:val="left" w:pos="900"/>
        </w:tabs>
        <w:autoSpaceDE/>
        <w:autoSpaceDN/>
        <w:adjustRightInd/>
        <w:ind w:left="284" w:hanging="284"/>
        <w:jc w:val="both"/>
      </w:pPr>
      <w:r w:rsidRPr="00330EB2">
        <w:t>уровень усвоения основного учебного материала по дисциплине;</w:t>
      </w:r>
    </w:p>
    <w:p w:rsidR="00EC0512" w:rsidRPr="00330EB2" w:rsidRDefault="00EC0512" w:rsidP="00EC0512">
      <w:pPr>
        <w:pStyle w:val="a7"/>
        <w:widowControl/>
        <w:numPr>
          <w:ilvl w:val="0"/>
          <w:numId w:val="29"/>
        </w:numPr>
        <w:tabs>
          <w:tab w:val="left" w:pos="567"/>
          <w:tab w:val="left" w:pos="900"/>
        </w:tabs>
        <w:autoSpaceDE/>
        <w:autoSpaceDN/>
        <w:adjustRightInd/>
        <w:ind w:left="284" w:hanging="284"/>
        <w:jc w:val="both"/>
      </w:pPr>
      <w:r w:rsidRPr="00330EB2">
        <w:t>уровень понимания изученного материала;</w:t>
      </w:r>
    </w:p>
    <w:p w:rsidR="00EC0512" w:rsidRPr="00330EB2" w:rsidRDefault="00EC0512" w:rsidP="00EC0512">
      <w:pPr>
        <w:pStyle w:val="a7"/>
        <w:widowControl/>
        <w:numPr>
          <w:ilvl w:val="0"/>
          <w:numId w:val="29"/>
        </w:numPr>
        <w:tabs>
          <w:tab w:val="left" w:pos="567"/>
          <w:tab w:val="left" w:pos="900"/>
        </w:tabs>
        <w:autoSpaceDE/>
        <w:autoSpaceDN/>
        <w:adjustRightInd/>
        <w:ind w:left="284" w:hanging="284"/>
        <w:jc w:val="both"/>
      </w:pPr>
      <w:r w:rsidRPr="00330EB2">
        <w:t>способности использовать полученные знания для решения конкретных задач.</w:t>
      </w:r>
    </w:p>
    <w:p w:rsidR="00EC0512" w:rsidRDefault="00EC0512" w:rsidP="00EC0512">
      <w:pPr>
        <w:ind w:firstLine="709"/>
        <w:jc w:val="both"/>
      </w:pPr>
      <w:r w:rsidRPr="00330EB2">
        <w:lastRenderedPageBreak/>
        <w:t>Зачет провод</w:t>
      </w:r>
      <w:r>
        <w:t>и</w:t>
      </w:r>
      <w:r w:rsidRPr="00330EB2">
        <w:t>тся в устной форме. Устная часть заключается в ответе аспирантом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:rsidR="005B7568" w:rsidRDefault="005B7568" w:rsidP="005B7568">
      <w:pPr>
        <w:ind w:firstLine="709"/>
        <w:jc w:val="both"/>
      </w:pPr>
      <w:r>
        <w:t>Зачет ставится при уровне знаний на оценку «удовлетворительно» и выше.</w:t>
      </w:r>
    </w:p>
    <w:p w:rsidR="00EC0512" w:rsidRDefault="00EC0512" w:rsidP="00EC051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2"/>
      </w:tblGrid>
      <w:tr w:rsidR="00EC0512" w:rsidRPr="00422091" w:rsidTr="0003765B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:rsidR="00EC0512" w:rsidRPr="00422091" w:rsidRDefault="00EC0512" w:rsidP="0003765B">
            <w:pPr>
              <w:jc w:val="center"/>
              <w:rPr>
                <w:b/>
                <w:snapToGrid w:val="0"/>
              </w:rPr>
            </w:pPr>
            <w:r w:rsidRPr="00422091">
              <w:rPr>
                <w:b/>
                <w:snapToGrid w:val="0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EC0512" w:rsidRPr="00422091" w:rsidRDefault="00EC0512" w:rsidP="0003765B">
            <w:pPr>
              <w:jc w:val="center"/>
              <w:rPr>
                <w:b/>
                <w:snapToGrid w:val="0"/>
              </w:rPr>
            </w:pPr>
            <w:r w:rsidRPr="00422091">
              <w:rPr>
                <w:b/>
                <w:snapToGrid w:val="0"/>
              </w:rPr>
              <w:t>Уровень подготовки</w:t>
            </w:r>
          </w:p>
        </w:tc>
      </w:tr>
      <w:tr w:rsidR="00EC0512" w:rsidRPr="00422091" w:rsidTr="0003765B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rPr>
                <w:snapToGrid w:val="0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EC0512" w:rsidRPr="00422091" w:rsidRDefault="00EC0512" w:rsidP="0003765B">
            <w:r w:rsidRPr="00422091">
              <w:rPr>
                <w:snapToGrid w:val="0"/>
              </w:rPr>
              <w:t>Высокий уровень подготовки с незначительными ошибками. Аспирант</w:t>
            </w:r>
            <w:r w:rsidRPr="00422091"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t>Выполнение контрольных экзаменационных заданий на 90% и выше</w:t>
            </w:r>
          </w:p>
        </w:tc>
      </w:tr>
      <w:tr w:rsidR="00EC0512" w:rsidRPr="00422091" w:rsidTr="0003765B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rPr>
                <w:snapToGrid w:val="0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EC0512" w:rsidRPr="00422091" w:rsidRDefault="00EC0512" w:rsidP="0003765B">
            <w:r w:rsidRPr="00422091">
              <w:rPr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422091"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t xml:space="preserve">Выполнение контрольных экзаменационных заданий от 70 до </w:t>
            </w:r>
            <w:r>
              <w:t>90</w:t>
            </w:r>
            <w:r w:rsidRPr="00422091">
              <w:t xml:space="preserve">%. </w:t>
            </w:r>
          </w:p>
        </w:tc>
      </w:tr>
      <w:tr w:rsidR="00EC0512" w:rsidRPr="00422091" w:rsidTr="0003765B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rPr>
                <w:snapToGrid w:val="0"/>
              </w:rPr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EC0512" w:rsidRPr="00422091" w:rsidRDefault="00EC0512" w:rsidP="0003765B">
            <w:r w:rsidRPr="00422091">
              <w:rPr>
                <w:snapToGrid w:val="0"/>
              </w:rPr>
              <w:t xml:space="preserve">Минимально достаточный уровень подготовки. </w:t>
            </w:r>
            <w:r w:rsidRPr="00422091"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422091"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t xml:space="preserve">Выполнение контрольных экзаменационных заданий от 50 до </w:t>
            </w:r>
            <w:r w:rsidRPr="00422091">
              <w:lastRenderedPageBreak/>
              <w:t>70%.</w:t>
            </w:r>
          </w:p>
        </w:tc>
      </w:tr>
      <w:tr w:rsidR="00EC0512" w:rsidRPr="00422091" w:rsidTr="0003765B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EC0512" w:rsidRPr="00422091" w:rsidRDefault="00EC0512" w:rsidP="0003765B">
            <w:pPr>
              <w:rPr>
                <w:snapToGrid w:val="0"/>
              </w:rPr>
            </w:pPr>
            <w:r w:rsidRPr="00422091">
              <w:rPr>
                <w:snapToGrid w:val="0"/>
              </w:rPr>
              <w:lastRenderedPageBreak/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EC0512" w:rsidRPr="00422091" w:rsidRDefault="00EC0512" w:rsidP="0003765B">
            <w:r w:rsidRPr="00422091"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:rsidR="00EC0512" w:rsidRPr="00422091" w:rsidRDefault="00EC0512" w:rsidP="0003765B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:rsidR="00EC0512" w:rsidRDefault="00EC0512" w:rsidP="00EC0512"/>
    <w:p w:rsidR="00EC0512" w:rsidRPr="00C73746" w:rsidRDefault="00EC0512" w:rsidP="000C2061">
      <w:pPr>
        <w:pStyle w:val="Style38"/>
        <w:widowControl/>
        <w:jc w:val="center"/>
      </w:pPr>
    </w:p>
    <w:p w:rsidR="00C73746" w:rsidRDefault="00C73746" w:rsidP="000C2061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C2AF1">
        <w:rPr>
          <w:rStyle w:val="FontStyle56"/>
          <w:sz w:val="24"/>
          <w:szCs w:val="24"/>
        </w:rPr>
        <w:t>7.</w:t>
      </w:r>
      <w:r>
        <w:rPr>
          <w:rStyle w:val="FontStyle56"/>
          <w:sz w:val="24"/>
          <w:szCs w:val="24"/>
        </w:rPr>
        <w:t xml:space="preserve"> </w:t>
      </w:r>
      <w:r w:rsidRPr="00EC2AF1">
        <w:rPr>
          <w:rStyle w:val="FontStyle56"/>
          <w:sz w:val="24"/>
          <w:szCs w:val="24"/>
        </w:rPr>
        <w:t>Перечень основной и дополнительной учебной литературы,</w:t>
      </w:r>
      <w:r>
        <w:rPr>
          <w:rStyle w:val="FontStyle56"/>
          <w:sz w:val="24"/>
          <w:szCs w:val="24"/>
        </w:rPr>
        <w:t xml:space="preserve"> </w:t>
      </w:r>
      <w:r w:rsidRPr="00EC2AF1">
        <w:rPr>
          <w:rStyle w:val="FontStyle56"/>
          <w:sz w:val="24"/>
          <w:szCs w:val="24"/>
        </w:rPr>
        <w:t>необходимой для освоения дисциплины</w:t>
      </w:r>
    </w:p>
    <w:p w:rsidR="00C73746" w:rsidRPr="00EC2AF1" w:rsidRDefault="00C73746" w:rsidP="000C2061">
      <w:pPr>
        <w:pStyle w:val="Style23"/>
        <w:widowControl/>
        <w:spacing w:line="240" w:lineRule="auto"/>
        <w:ind w:firstLine="720"/>
        <w:rPr>
          <w:rStyle w:val="FontStyle56"/>
          <w:sz w:val="24"/>
          <w:szCs w:val="24"/>
        </w:rPr>
      </w:pPr>
    </w:p>
    <w:p w:rsidR="00C73746" w:rsidRPr="00ED03B1" w:rsidRDefault="00C73746" w:rsidP="000C2061">
      <w:pPr>
        <w:pStyle w:val="Style38"/>
        <w:widowControl/>
        <w:rPr>
          <w:rStyle w:val="FontStyle57"/>
          <w:b w:val="0"/>
          <w:i w:val="0"/>
          <w:sz w:val="24"/>
          <w:szCs w:val="24"/>
        </w:rPr>
      </w:pPr>
      <w:r w:rsidRPr="00ED03B1">
        <w:rPr>
          <w:rStyle w:val="FontStyle57"/>
          <w:b w:val="0"/>
          <w:i w:val="0"/>
          <w:sz w:val="24"/>
          <w:szCs w:val="24"/>
        </w:rPr>
        <w:t xml:space="preserve">а) </w:t>
      </w:r>
      <w:r w:rsidRPr="00ED03B1">
        <w:rPr>
          <w:rStyle w:val="FontStyle57"/>
          <w:b w:val="0"/>
          <w:i w:val="0"/>
          <w:sz w:val="24"/>
          <w:szCs w:val="24"/>
          <w:u w:val="single"/>
        </w:rPr>
        <w:t>основная</w:t>
      </w:r>
      <w:r w:rsidRPr="00ED03B1">
        <w:rPr>
          <w:rStyle w:val="FontStyle57"/>
          <w:b w:val="0"/>
          <w:i w:val="0"/>
          <w:sz w:val="24"/>
          <w:szCs w:val="24"/>
        </w:rPr>
        <w:t xml:space="preserve"> </w:t>
      </w:r>
      <w:r w:rsidRPr="00ED03B1">
        <w:rPr>
          <w:rStyle w:val="FontStyle57"/>
          <w:b w:val="0"/>
          <w:i w:val="0"/>
          <w:sz w:val="24"/>
          <w:szCs w:val="24"/>
          <w:u w:val="single"/>
        </w:rPr>
        <w:t>литература</w:t>
      </w:r>
      <w:r w:rsidRPr="00ED03B1">
        <w:rPr>
          <w:rStyle w:val="FontStyle57"/>
          <w:b w:val="0"/>
          <w:i w:val="0"/>
          <w:sz w:val="24"/>
          <w:szCs w:val="24"/>
        </w:rPr>
        <w:t>:</w:t>
      </w:r>
    </w:p>
    <w:p w:rsidR="00C73746" w:rsidRPr="00ED03B1" w:rsidRDefault="00C73746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ED03B1">
        <w:t>Ландау</w:t>
      </w:r>
      <w:r w:rsidR="00ED03B1" w:rsidRPr="00ED03B1">
        <w:t xml:space="preserve"> Л.Д.</w:t>
      </w:r>
      <w:r w:rsidRPr="00ED03B1">
        <w:t>, Лифшиц</w:t>
      </w:r>
      <w:r w:rsidR="00ED03B1" w:rsidRPr="00ED03B1">
        <w:t xml:space="preserve"> Е.М.</w:t>
      </w:r>
      <w:r w:rsidRPr="00ED03B1">
        <w:t>, курс "Теоретическая физика", Том III. «Квантовая механика». М.</w:t>
      </w:r>
      <w:r w:rsidR="0073503B" w:rsidRPr="00ED03B1">
        <w:t>:</w:t>
      </w:r>
      <w:r w:rsidRPr="00ED03B1">
        <w:t xml:space="preserve"> Наука. 1976.</w:t>
      </w:r>
    </w:p>
    <w:p w:rsidR="00C73746" w:rsidRPr="00ED03B1" w:rsidRDefault="00C73746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ED03B1">
        <w:t>Ландау</w:t>
      </w:r>
      <w:r w:rsidR="00ED03B1" w:rsidRPr="00ED03B1">
        <w:t xml:space="preserve"> Л.Д.</w:t>
      </w:r>
      <w:r w:rsidRPr="00ED03B1">
        <w:t>, Лифшиц</w:t>
      </w:r>
      <w:r w:rsidR="00ED03B1" w:rsidRPr="00ED03B1">
        <w:t xml:space="preserve"> Е.М.</w:t>
      </w:r>
      <w:r w:rsidRPr="00ED03B1">
        <w:t>, курс "Теоретическая физика", Том V. «Статистическая физика. Часть 1»</w:t>
      </w:r>
      <w:r w:rsidR="0073503B" w:rsidRPr="00ED03B1">
        <w:t>.</w:t>
      </w:r>
      <w:r w:rsidRPr="00ED03B1">
        <w:t xml:space="preserve"> М.</w:t>
      </w:r>
      <w:r w:rsidR="0073503B" w:rsidRPr="00ED03B1">
        <w:t>:</w:t>
      </w:r>
      <w:r w:rsidRPr="00ED03B1">
        <w:t xml:space="preserve"> Наука. 1976.</w:t>
      </w:r>
    </w:p>
    <w:p w:rsidR="00ED03B1" w:rsidRDefault="00ED03B1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ED03B1">
        <w:t>Бонч-Бруевич В.Л., Калашников С.Г., «Физика полупроводников». М.: Наука 1977.</w:t>
      </w:r>
    </w:p>
    <w:p w:rsidR="00336AEF" w:rsidRPr="00ED03B1" w:rsidRDefault="00336AEF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proofErr w:type="spellStart"/>
      <w:r w:rsidRPr="00336AEF">
        <w:t>Киттель</w:t>
      </w:r>
      <w:proofErr w:type="spellEnd"/>
      <w:r w:rsidRPr="00336AEF">
        <w:t xml:space="preserve"> Ч., Квантовая теория твердых тел. М.: Мир, 1967.</w:t>
      </w:r>
    </w:p>
    <w:p w:rsidR="00FD45C7" w:rsidRDefault="00FD45C7">
      <w:pPr>
        <w:widowControl/>
        <w:autoSpaceDE/>
        <w:autoSpaceDN/>
        <w:adjustRightInd/>
      </w:pPr>
    </w:p>
    <w:p w:rsidR="00C73746" w:rsidRPr="00AA0531" w:rsidRDefault="00C73746" w:rsidP="000C2061">
      <w:pPr>
        <w:rPr>
          <w:u w:val="single"/>
          <w:lang w:val="en-US"/>
        </w:rPr>
      </w:pPr>
      <w:r w:rsidRPr="00AA0531">
        <w:rPr>
          <w:u w:val="single"/>
        </w:rPr>
        <w:t>б) дополнительная литература:</w:t>
      </w:r>
    </w:p>
    <w:p w:rsidR="00AA0531" w:rsidRPr="00C7745E" w:rsidRDefault="00AA0531" w:rsidP="00AA053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C7745E">
        <w:t>Ансельм</w:t>
      </w:r>
      <w:r w:rsidRPr="00AA0531">
        <w:t xml:space="preserve"> </w:t>
      </w:r>
      <w:r w:rsidRPr="00C7745E">
        <w:t>А.И.</w:t>
      </w:r>
      <w:r>
        <w:t>, «</w:t>
      </w:r>
      <w:r w:rsidRPr="00C7745E">
        <w:t>Введение в теорию полупроводников</w:t>
      </w:r>
      <w:r>
        <w:t>».</w:t>
      </w:r>
      <w:r w:rsidRPr="00C7745E">
        <w:t xml:space="preserve"> М.</w:t>
      </w:r>
      <w:r>
        <w:t>:</w:t>
      </w:r>
      <w:r w:rsidRPr="00C7745E">
        <w:t xml:space="preserve"> Наука 1978.</w:t>
      </w:r>
    </w:p>
    <w:p w:rsidR="00AA0531" w:rsidRPr="00C7745E" w:rsidRDefault="00AA0531" w:rsidP="00C976C8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C7745E">
        <w:t>Ю</w:t>
      </w:r>
      <w:r w:rsidRPr="00AA0531">
        <w:t xml:space="preserve"> </w:t>
      </w:r>
      <w:r w:rsidRPr="00C7745E">
        <w:t xml:space="preserve">П., </w:t>
      </w:r>
      <w:proofErr w:type="spellStart"/>
      <w:r w:rsidRPr="00C7745E">
        <w:t>Кардона</w:t>
      </w:r>
      <w:proofErr w:type="spellEnd"/>
      <w:r w:rsidRPr="00AA0531">
        <w:t xml:space="preserve"> </w:t>
      </w:r>
      <w:r w:rsidRPr="00C7745E">
        <w:t>М.</w:t>
      </w:r>
      <w:r>
        <w:t>,</w:t>
      </w:r>
      <w:r w:rsidRPr="00C7745E">
        <w:t xml:space="preserve"> </w:t>
      </w:r>
      <w:r>
        <w:t>«</w:t>
      </w:r>
      <w:r w:rsidRPr="00C7745E">
        <w:t>Основы физики полупроводников</w:t>
      </w:r>
      <w:r>
        <w:t>».</w:t>
      </w:r>
      <w:r w:rsidRPr="00C7745E">
        <w:t xml:space="preserve"> М.</w:t>
      </w:r>
      <w:r>
        <w:t xml:space="preserve"> </w:t>
      </w:r>
      <w:proofErr w:type="spellStart"/>
      <w:r w:rsidRPr="00C7745E">
        <w:t>Физматлит</w:t>
      </w:r>
      <w:proofErr w:type="spellEnd"/>
      <w:r>
        <w:t xml:space="preserve"> </w:t>
      </w:r>
      <w:r w:rsidRPr="00C7745E">
        <w:t>2002.</w:t>
      </w:r>
    </w:p>
    <w:p w:rsidR="00C976C8" w:rsidRPr="00C7745E" w:rsidRDefault="00C976C8" w:rsidP="00C976C8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proofErr w:type="spellStart"/>
      <w:r w:rsidRPr="00C7745E">
        <w:t>Зеегер</w:t>
      </w:r>
      <w:proofErr w:type="spellEnd"/>
      <w:r w:rsidRPr="00C976C8">
        <w:t xml:space="preserve"> </w:t>
      </w:r>
      <w:r w:rsidRPr="00C7745E">
        <w:t>К.</w:t>
      </w:r>
      <w:r>
        <w:t>,</w:t>
      </w:r>
      <w:r w:rsidRPr="00C7745E">
        <w:t xml:space="preserve"> </w:t>
      </w:r>
      <w:r>
        <w:t>«</w:t>
      </w:r>
      <w:r w:rsidRPr="00C7745E">
        <w:t>Физик</w:t>
      </w:r>
      <w:r>
        <w:t>а полупроводников», М.: Мир 1977</w:t>
      </w:r>
      <w:r w:rsidRPr="00C7745E">
        <w:t>.</w:t>
      </w:r>
    </w:p>
    <w:p w:rsidR="00AA0531" w:rsidRPr="00C7745E" w:rsidRDefault="00AA0531" w:rsidP="00AA053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proofErr w:type="spellStart"/>
      <w:r>
        <w:t>Пожела</w:t>
      </w:r>
      <w:proofErr w:type="spellEnd"/>
      <w:r w:rsidRPr="00AA0531">
        <w:t xml:space="preserve"> </w:t>
      </w:r>
      <w:r w:rsidRPr="00C7745E">
        <w:t>Ю.К.</w:t>
      </w:r>
      <w:r>
        <w:t>,</w:t>
      </w:r>
      <w:r w:rsidRPr="00C7745E">
        <w:t xml:space="preserve"> </w:t>
      </w:r>
      <w:r>
        <w:t>«</w:t>
      </w:r>
      <w:r w:rsidRPr="00C7745E">
        <w:t>Плазма и токовые неустойчивости в</w:t>
      </w:r>
      <w:r>
        <w:t xml:space="preserve"> полупроводниках». М.: Наука 1977.</w:t>
      </w:r>
    </w:p>
    <w:p w:rsidR="00740121" w:rsidRPr="00161DB3" w:rsidRDefault="00740121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161DB3">
        <w:t>Успехи физических наук (</w:t>
      </w:r>
      <w:r w:rsidRPr="00AA0531">
        <w:t>https</w:t>
      </w:r>
      <w:r w:rsidRPr="00161DB3">
        <w:t>://</w:t>
      </w:r>
      <w:r w:rsidRPr="00AA0531">
        <w:t>ufn</w:t>
      </w:r>
      <w:r w:rsidRPr="00161DB3">
        <w:t>.</w:t>
      </w:r>
      <w:r w:rsidRPr="00AA0531">
        <w:t>ru</w:t>
      </w:r>
      <w:r w:rsidRPr="00161DB3">
        <w:t>/</w:t>
      </w:r>
      <w:r w:rsidRPr="00AA0531">
        <w:t>ru</w:t>
      </w:r>
      <w:r w:rsidRPr="00161DB3">
        <w:t>/)</w:t>
      </w:r>
    </w:p>
    <w:p w:rsidR="00C73746" w:rsidRPr="000054DB" w:rsidRDefault="00C73746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rPr>
          <w:lang w:val="en-US"/>
        </w:rPr>
      </w:pPr>
      <w:r w:rsidRPr="000054DB">
        <w:rPr>
          <w:lang w:val="en-US"/>
        </w:rPr>
        <w:t>Reviews of Modern Physics (RMP) (https://journals.aps.org/rmp/)</w:t>
      </w:r>
    </w:p>
    <w:p w:rsidR="00C73746" w:rsidRPr="000054DB" w:rsidRDefault="00C73746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rPr>
          <w:lang w:val="en-US"/>
        </w:rPr>
      </w:pPr>
      <w:r w:rsidRPr="000054DB">
        <w:rPr>
          <w:lang w:val="en-US"/>
        </w:rPr>
        <w:t>Physical Review B</w:t>
      </w:r>
      <w:r w:rsidR="00ED03B1" w:rsidRPr="000054DB">
        <w:rPr>
          <w:lang w:val="en-US"/>
        </w:rPr>
        <w:t xml:space="preserve"> </w:t>
      </w:r>
      <w:r w:rsidRPr="000054DB">
        <w:rPr>
          <w:lang w:val="en-US"/>
        </w:rPr>
        <w:t>(PRB) (https://journals.aps.org/prb/)</w:t>
      </w:r>
    </w:p>
    <w:p w:rsidR="00C73746" w:rsidRPr="000054DB" w:rsidRDefault="00C7745E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rPr>
          <w:lang w:val="en-US"/>
        </w:rPr>
      </w:pPr>
      <w:r w:rsidRPr="000054DB">
        <w:rPr>
          <w:lang w:val="en-US"/>
        </w:rPr>
        <w:t>Semiconductor Science and Technology</w:t>
      </w:r>
      <w:r w:rsidR="00C73746" w:rsidRPr="000054DB">
        <w:rPr>
          <w:lang w:val="en-US"/>
        </w:rPr>
        <w:t xml:space="preserve"> (</w:t>
      </w:r>
      <w:r w:rsidRPr="000054DB">
        <w:rPr>
          <w:lang w:val="en-US"/>
        </w:rPr>
        <w:t>http://iopscience.iop.org/journal/0268-1242</w:t>
      </w:r>
      <w:r w:rsidR="00C73746" w:rsidRPr="000054DB">
        <w:rPr>
          <w:lang w:val="en-US"/>
        </w:rPr>
        <w:t>)</w:t>
      </w:r>
    </w:p>
    <w:p w:rsidR="00C7745E" w:rsidRPr="001375B4" w:rsidRDefault="00C7745E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1375B4">
        <w:t>Физика и техника полупроводников (</w:t>
      </w:r>
      <w:r w:rsidRPr="00AA0531">
        <w:t>http</w:t>
      </w:r>
      <w:r w:rsidRPr="001375B4">
        <w:t>://</w:t>
      </w:r>
      <w:r w:rsidRPr="00AA0531">
        <w:t>journals</w:t>
      </w:r>
      <w:r w:rsidRPr="001375B4">
        <w:t>.</w:t>
      </w:r>
      <w:r w:rsidRPr="00AA0531">
        <w:t>ioffe</w:t>
      </w:r>
      <w:r w:rsidRPr="001375B4">
        <w:t>.</w:t>
      </w:r>
      <w:r w:rsidRPr="00AA0531">
        <w:t>ru</w:t>
      </w:r>
      <w:r w:rsidRPr="001375B4">
        <w:t>/</w:t>
      </w:r>
      <w:r w:rsidRPr="00AA0531">
        <w:t>journals</w:t>
      </w:r>
      <w:r w:rsidRPr="001375B4">
        <w:t>/2)</w:t>
      </w:r>
    </w:p>
    <w:p w:rsidR="00C73746" w:rsidRPr="00C7745E" w:rsidRDefault="00C73746" w:rsidP="000C2061">
      <w:pPr>
        <w:rPr>
          <w:b/>
        </w:rPr>
      </w:pPr>
    </w:p>
    <w:p w:rsidR="00C73746" w:rsidRPr="00C7745E" w:rsidRDefault="00C73746" w:rsidP="000C2061">
      <w:pPr>
        <w:rPr>
          <w:bCs/>
          <w:iCs/>
        </w:rPr>
      </w:pPr>
      <w:r w:rsidRPr="00C7745E">
        <w:rPr>
          <w:bCs/>
          <w:iCs/>
        </w:rPr>
        <w:t xml:space="preserve">в) </w:t>
      </w:r>
      <w:r w:rsidRPr="00C7745E">
        <w:rPr>
          <w:bCs/>
          <w:iCs/>
          <w:u w:val="single"/>
        </w:rPr>
        <w:t>факультативная литература</w:t>
      </w:r>
    </w:p>
    <w:p w:rsidR="00C7745E" w:rsidRPr="0073503B" w:rsidRDefault="00C7745E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1375B4">
        <w:t>Г.Л.</w:t>
      </w:r>
      <w:r w:rsidR="0073503B">
        <w:t xml:space="preserve"> </w:t>
      </w:r>
      <w:proofErr w:type="spellStart"/>
      <w:r w:rsidRPr="001375B4">
        <w:t>Бир</w:t>
      </w:r>
      <w:proofErr w:type="spellEnd"/>
      <w:r w:rsidRPr="001375B4">
        <w:t>, Г.Е.</w:t>
      </w:r>
      <w:r w:rsidR="0073503B">
        <w:t xml:space="preserve"> </w:t>
      </w:r>
      <w:proofErr w:type="spellStart"/>
      <w:r w:rsidRPr="001375B4">
        <w:t>Пикус</w:t>
      </w:r>
      <w:proofErr w:type="spellEnd"/>
      <w:r w:rsidR="0073503B">
        <w:t>,</w:t>
      </w:r>
      <w:r w:rsidRPr="001375B4">
        <w:t xml:space="preserve"> </w:t>
      </w:r>
      <w:r w:rsidR="0073503B">
        <w:t>«</w:t>
      </w:r>
      <w:r w:rsidRPr="001375B4">
        <w:t>Симметрия и деформационные эффекты в полупроводниках</w:t>
      </w:r>
      <w:r w:rsidR="0073503B">
        <w:t>»</w:t>
      </w:r>
      <w:r w:rsidRPr="001375B4">
        <w:t xml:space="preserve">. </w:t>
      </w:r>
      <w:r w:rsidRPr="0073503B">
        <w:t>М.</w:t>
      </w:r>
      <w:r w:rsidR="00DB301F">
        <w:t>:</w:t>
      </w:r>
      <w:r w:rsidRPr="0073503B">
        <w:t xml:space="preserve"> Наука. 1972.</w:t>
      </w:r>
    </w:p>
    <w:p w:rsidR="00C7745E" w:rsidRPr="0073503B" w:rsidRDefault="0073503B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>
        <w:t xml:space="preserve">Ч. </w:t>
      </w:r>
      <w:proofErr w:type="spellStart"/>
      <w:r>
        <w:t>Киттель</w:t>
      </w:r>
      <w:proofErr w:type="spellEnd"/>
      <w:r>
        <w:t>,</w:t>
      </w:r>
      <w:r w:rsidR="00C7745E" w:rsidRPr="001375B4">
        <w:t xml:space="preserve"> </w:t>
      </w:r>
      <w:r>
        <w:t>«</w:t>
      </w:r>
      <w:r w:rsidR="00C7745E" w:rsidRPr="001375B4">
        <w:t>Квантовая теория твердых тел</w:t>
      </w:r>
      <w:r>
        <w:t>»</w:t>
      </w:r>
      <w:r w:rsidR="00C7745E" w:rsidRPr="001375B4">
        <w:t xml:space="preserve">. </w:t>
      </w:r>
      <w:r w:rsidR="00C7745E" w:rsidRPr="0073503B">
        <w:t>М.</w:t>
      </w:r>
      <w:r w:rsidR="00DB301F">
        <w:t xml:space="preserve">: </w:t>
      </w:r>
      <w:r w:rsidR="00C7745E" w:rsidRPr="0073503B">
        <w:t>Мир 1967.</w:t>
      </w:r>
    </w:p>
    <w:p w:rsidR="00C7745E" w:rsidRPr="0073503B" w:rsidRDefault="00C7745E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C7745E">
        <w:t>В.Ф.</w:t>
      </w:r>
      <w:r w:rsidR="0073503B">
        <w:t xml:space="preserve"> </w:t>
      </w:r>
      <w:proofErr w:type="spellStart"/>
      <w:r w:rsidRPr="00C7745E">
        <w:t>Гантмахер</w:t>
      </w:r>
      <w:proofErr w:type="spellEnd"/>
      <w:r w:rsidRPr="00C7745E">
        <w:t>, И.Б.</w:t>
      </w:r>
      <w:r w:rsidR="0073503B">
        <w:t xml:space="preserve"> </w:t>
      </w:r>
      <w:r w:rsidRPr="00C7745E">
        <w:t>Левинсон</w:t>
      </w:r>
      <w:r w:rsidR="0073503B">
        <w:t>,</w:t>
      </w:r>
      <w:r w:rsidRPr="00C7745E">
        <w:t xml:space="preserve"> </w:t>
      </w:r>
      <w:r w:rsidR="00DB301F">
        <w:t>«</w:t>
      </w:r>
      <w:r w:rsidRPr="00C7745E">
        <w:t>Рассеяние носителей тока в металлах и полупроводниках</w:t>
      </w:r>
      <w:r w:rsidR="00DB301F">
        <w:t>»</w:t>
      </w:r>
      <w:r w:rsidRPr="00C7745E">
        <w:t xml:space="preserve">. </w:t>
      </w:r>
      <w:proofErr w:type="spellStart"/>
      <w:r w:rsidRPr="0073503B">
        <w:t>М.</w:t>
      </w:r>
      <w:r w:rsidR="00DB301F">
        <w:t>:</w:t>
      </w:r>
      <w:r w:rsidRPr="0073503B">
        <w:t>Наука</w:t>
      </w:r>
      <w:proofErr w:type="spellEnd"/>
      <w:r w:rsidRPr="0073503B">
        <w:t xml:space="preserve"> 1984.</w:t>
      </w:r>
    </w:p>
    <w:p w:rsidR="00C7745E" w:rsidRPr="00C7745E" w:rsidRDefault="00C7745E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C7745E">
        <w:t>С.</w:t>
      </w:r>
      <w:r w:rsidR="0073503B">
        <w:t xml:space="preserve"> </w:t>
      </w:r>
      <w:proofErr w:type="spellStart"/>
      <w:r w:rsidRPr="00C7745E">
        <w:t>Зи</w:t>
      </w:r>
      <w:proofErr w:type="spellEnd"/>
      <w:r w:rsidR="0073503B">
        <w:t>,</w:t>
      </w:r>
      <w:r w:rsidRPr="00C7745E">
        <w:t xml:space="preserve"> </w:t>
      </w:r>
      <w:r w:rsidR="00DB301F">
        <w:t>«</w:t>
      </w:r>
      <w:r w:rsidRPr="00C7745E">
        <w:t>Физика полупроводниковых приб</w:t>
      </w:r>
      <w:r>
        <w:t>оров</w:t>
      </w:r>
      <w:r w:rsidR="00DB301F">
        <w:t>»,</w:t>
      </w:r>
      <w:r>
        <w:t xml:space="preserve"> </w:t>
      </w:r>
      <w:r w:rsidR="00DB301F">
        <w:t>тт. 1-2</w:t>
      </w:r>
      <w:r w:rsidR="00DB301F" w:rsidRPr="00C7745E">
        <w:t>.</w:t>
      </w:r>
      <w:r w:rsidR="00DB301F">
        <w:t xml:space="preserve"> </w:t>
      </w:r>
      <w:r>
        <w:t>М.</w:t>
      </w:r>
      <w:r w:rsidR="00DB301F">
        <w:t>: Мир, 1984.</w:t>
      </w:r>
    </w:p>
    <w:p w:rsidR="00ED03B1" w:rsidRPr="00ED03B1" w:rsidRDefault="00ED03B1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ED03B1">
        <w:t>Б.И. Шкловский, А.Л.Эфрос Электронные свойства легированных полупроводников. М. Наука 1979, 416 с.</w:t>
      </w:r>
    </w:p>
    <w:p w:rsidR="00ED03B1" w:rsidRPr="00ED03B1" w:rsidRDefault="00ED03B1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proofErr w:type="spellStart"/>
      <w:r w:rsidRPr="00ED03B1">
        <w:t>Б.Ридли</w:t>
      </w:r>
      <w:proofErr w:type="spellEnd"/>
      <w:r w:rsidRPr="00ED03B1">
        <w:t>. Квантовые процессы в полупроводниках. М.Мир 1986, 304 с.</w:t>
      </w:r>
    </w:p>
    <w:p w:rsidR="00C73746" w:rsidRDefault="00C73746" w:rsidP="000C2061">
      <w:pPr>
        <w:pStyle w:val="Style23"/>
        <w:widowControl/>
        <w:spacing w:line="240" w:lineRule="auto"/>
        <w:ind w:firstLine="709"/>
        <w:rPr>
          <w:rStyle w:val="FontStyle56"/>
          <w:b w:val="0"/>
          <w:sz w:val="24"/>
          <w:szCs w:val="24"/>
        </w:rPr>
      </w:pPr>
    </w:p>
    <w:p w:rsidR="00C73746" w:rsidRPr="00D40567" w:rsidRDefault="00C73746" w:rsidP="000C2061">
      <w:pPr>
        <w:pStyle w:val="Style23"/>
        <w:widowControl/>
        <w:spacing w:line="240" w:lineRule="auto"/>
        <w:ind w:firstLine="709"/>
        <w:rPr>
          <w:rStyle w:val="FontStyle56"/>
          <w:b w:val="0"/>
          <w:sz w:val="24"/>
          <w:szCs w:val="24"/>
        </w:rPr>
      </w:pPr>
    </w:p>
    <w:p w:rsidR="00F040E6" w:rsidRPr="0084617A" w:rsidRDefault="00F040E6" w:rsidP="000C2061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8</w:t>
      </w:r>
      <w:r w:rsidRPr="00EC2AF1">
        <w:rPr>
          <w:rStyle w:val="FontStyle56"/>
          <w:sz w:val="24"/>
          <w:szCs w:val="24"/>
        </w:rPr>
        <w:t>. Перечень информационных технологий, используемых при осуществлении образовательного процесса по дисциплине</w:t>
      </w:r>
    </w:p>
    <w:p w:rsidR="00F040E6" w:rsidRPr="0084617A" w:rsidRDefault="00F040E6" w:rsidP="000C2061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F040E6" w:rsidRPr="00507C31" w:rsidRDefault="00F040E6" w:rsidP="000C2061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507C31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:rsidR="00F040E6" w:rsidRPr="00F040E6" w:rsidRDefault="00F040E6" w:rsidP="000C2061">
      <w:pPr>
        <w:numPr>
          <w:ilvl w:val="0"/>
          <w:numId w:val="27"/>
        </w:numPr>
        <w:tabs>
          <w:tab w:val="left" w:pos="567"/>
        </w:tabs>
        <w:ind w:left="567" w:hanging="283"/>
      </w:pPr>
      <w:proofErr w:type="spellStart"/>
      <w:r w:rsidRPr="00F040E6">
        <w:lastRenderedPageBreak/>
        <w:t>Microsoft</w:t>
      </w:r>
      <w:proofErr w:type="spellEnd"/>
      <w:r w:rsidRPr="00F040E6">
        <w:t xml:space="preserve"> </w:t>
      </w:r>
      <w:proofErr w:type="spellStart"/>
      <w:r w:rsidRPr="00F040E6">
        <w:t>Office</w:t>
      </w:r>
      <w:proofErr w:type="spellEnd"/>
      <w:r w:rsidRPr="00F040E6">
        <w:t xml:space="preserve"> </w:t>
      </w:r>
      <w:proofErr w:type="spellStart"/>
      <w:r w:rsidRPr="00F040E6">
        <w:t>Word</w:t>
      </w:r>
      <w:proofErr w:type="spellEnd"/>
      <w:r w:rsidRPr="00F040E6">
        <w:t>.</w:t>
      </w:r>
    </w:p>
    <w:p w:rsidR="00F040E6" w:rsidRPr="00F040E6" w:rsidRDefault="00F040E6" w:rsidP="000C2061">
      <w:pPr>
        <w:numPr>
          <w:ilvl w:val="0"/>
          <w:numId w:val="27"/>
        </w:numPr>
        <w:tabs>
          <w:tab w:val="left" w:pos="567"/>
        </w:tabs>
        <w:ind w:left="567" w:hanging="283"/>
      </w:pPr>
      <w:proofErr w:type="spellStart"/>
      <w:r w:rsidRPr="00F040E6">
        <w:t>Microsoft</w:t>
      </w:r>
      <w:proofErr w:type="spellEnd"/>
      <w:r w:rsidRPr="00F040E6">
        <w:t xml:space="preserve"> </w:t>
      </w:r>
      <w:proofErr w:type="spellStart"/>
      <w:r w:rsidRPr="00F040E6">
        <w:t>Office</w:t>
      </w:r>
      <w:proofErr w:type="spellEnd"/>
      <w:r w:rsidRPr="00F040E6">
        <w:t xml:space="preserve"> </w:t>
      </w:r>
      <w:proofErr w:type="spellStart"/>
      <w:r w:rsidRPr="00F040E6">
        <w:t>Excel</w:t>
      </w:r>
      <w:proofErr w:type="spellEnd"/>
      <w:r w:rsidRPr="00F040E6">
        <w:t>.</w:t>
      </w:r>
    </w:p>
    <w:p w:rsidR="00F040E6" w:rsidRPr="00F040E6" w:rsidRDefault="00F040E6" w:rsidP="000C2061">
      <w:pPr>
        <w:numPr>
          <w:ilvl w:val="0"/>
          <w:numId w:val="27"/>
        </w:numPr>
        <w:tabs>
          <w:tab w:val="left" w:pos="567"/>
        </w:tabs>
        <w:ind w:left="567" w:hanging="283"/>
      </w:pPr>
      <w:proofErr w:type="spellStart"/>
      <w:r w:rsidRPr="00F040E6">
        <w:t>Microsoft</w:t>
      </w:r>
      <w:proofErr w:type="spellEnd"/>
      <w:r w:rsidRPr="00F040E6">
        <w:t xml:space="preserve"> </w:t>
      </w:r>
      <w:proofErr w:type="spellStart"/>
      <w:r w:rsidRPr="00F040E6">
        <w:t>Office</w:t>
      </w:r>
      <w:proofErr w:type="spellEnd"/>
      <w:r w:rsidRPr="00F040E6">
        <w:t xml:space="preserve"> </w:t>
      </w:r>
      <w:r w:rsidRPr="00F040E6">
        <w:rPr>
          <w:lang w:val="en-US"/>
        </w:rPr>
        <w:t>Power Point.</w:t>
      </w:r>
    </w:p>
    <w:p w:rsidR="000054DB" w:rsidRPr="000054DB" w:rsidRDefault="000054DB" w:rsidP="000054DB">
      <w:pPr>
        <w:numPr>
          <w:ilvl w:val="0"/>
          <w:numId w:val="27"/>
        </w:numPr>
        <w:tabs>
          <w:tab w:val="left" w:pos="567"/>
        </w:tabs>
        <w:ind w:left="567" w:hanging="283"/>
      </w:pPr>
      <w:proofErr w:type="spellStart"/>
      <w:r>
        <w:t>Free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Viewer</w:t>
      </w:r>
      <w:proofErr w:type="spellEnd"/>
    </w:p>
    <w:p w:rsidR="00F040E6" w:rsidRDefault="00F040E6" w:rsidP="000C2061">
      <w:pPr>
        <w:pStyle w:val="Style23"/>
        <w:widowControl/>
        <w:spacing w:line="240" w:lineRule="auto"/>
        <w:rPr>
          <w:rStyle w:val="FontStyle56"/>
          <w:sz w:val="24"/>
          <w:szCs w:val="24"/>
        </w:rPr>
      </w:pPr>
    </w:p>
    <w:p w:rsidR="00F040E6" w:rsidRPr="00F040E6" w:rsidRDefault="00F040E6" w:rsidP="000C2061">
      <w:pPr>
        <w:pStyle w:val="Style23"/>
        <w:widowControl/>
        <w:spacing w:line="240" w:lineRule="auto"/>
        <w:rPr>
          <w:rStyle w:val="FontStyle56"/>
          <w:sz w:val="24"/>
          <w:szCs w:val="24"/>
        </w:rPr>
      </w:pPr>
    </w:p>
    <w:p w:rsidR="007E37B3" w:rsidRPr="0084617A" w:rsidRDefault="007E37B3" w:rsidP="000C2061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9</w:t>
      </w:r>
      <w:r w:rsidRPr="00EC2AF1">
        <w:rPr>
          <w:rStyle w:val="FontStyle56"/>
          <w:sz w:val="24"/>
          <w:szCs w:val="24"/>
        </w:rPr>
        <w:t>.</w:t>
      </w:r>
      <w:r>
        <w:rPr>
          <w:rStyle w:val="FontStyle56"/>
          <w:sz w:val="24"/>
          <w:szCs w:val="24"/>
        </w:rPr>
        <w:t xml:space="preserve"> </w:t>
      </w:r>
      <w:r w:rsidRPr="00EC2AF1">
        <w:rPr>
          <w:rStyle w:val="FontStyle56"/>
          <w:sz w:val="24"/>
          <w:szCs w:val="24"/>
        </w:rPr>
        <w:t>Описание материально-технической базы, необходимой для</w:t>
      </w:r>
      <w:r>
        <w:rPr>
          <w:rStyle w:val="FontStyle56"/>
          <w:sz w:val="24"/>
          <w:szCs w:val="24"/>
        </w:rPr>
        <w:t xml:space="preserve"> </w:t>
      </w:r>
      <w:r w:rsidRPr="00EC2AF1">
        <w:rPr>
          <w:rStyle w:val="FontStyle56"/>
          <w:sz w:val="24"/>
          <w:szCs w:val="24"/>
        </w:rPr>
        <w:t>осуществления образовательного процесса по дисциплине</w:t>
      </w:r>
    </w:p>
    <w:p w:rsidR="007E37B3" w:rsidRPr="0084617A" w:rsidRDefault="007E37B3" w:rsidP="000C2061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</w:p>
    <w:p w:rsidR="007E37B3" w:rsidRDefault="007E37B3" w:rsidP="000C2061">
      <w:pPr>
        <w:ind w:firstLine="567"/>
        <w:jc w:val="both"/>
      </w:pPr>
      <w:r w:rsidRPr="00E65F9F">
        <w:t xml:space="preserve">Для проведения лекций и практических занятий требуется типовое оборудование лекционной аудитории. </w:t>
      </w:r>
    </w:p>
    <w:p w:rsidR="007E37B3" w:rsidRDefault="007E37B3" w:rsidP="000C2061">
      <w:pPr>
        <w:ind w:firstLine="567"/>
        <w:jc w:val="both"/>
      </w:pPr>
      <w:r w:rsidRPr="00E65F9F">
        <w:t xml:space="preserve">Для подготовки самостоятельных контрольных работ и для их графического представления (если это необходимо), а также для расширения коммуникационных возможностей </w:t>
      </w:r>
      <w:r>
        <w:rPr>
          <w:bCs/>
        </w:rPr>
        <w:t>аспиранты</w:t>
      </w:r>
      <w:r w:rsidRPr="00E65F9F">
        <w:t xml:space="preserve"> име</w:t>
      </w:r>
      <w:r>
        <w:t>ют</w:t>
      </w:r>
      <w:r w:rsidRPr="00E65F9F">
        <w:t xml:space="preserve"> возможность работать </w:t>
      </w:r>
      <w:r>
        <w:t xml:space="preserve">за компьютером </w:t>
      </w:r>
      <w:r w:rsidRPr="00E65F9F">
        <w:t>с соот</w:t>
      </w:r>
      <w:r>
        <w:t xml:space="preserve">ветствующим лицензионным </w:t>
      </w:r>
      <w:r w:rsidRPr="00E65F9F">
        <w:t xml:space="preserve">программным обеспечением и выходом в Интернет. </w:t>
      </w:r>
    </w:p>
    <w:p w:rsidR="007E37B3" w:rsidRDefault="007E37B3" w:rsidP="000C2061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7E37B3" w:rsidRDefault="007E37B3" w:rsidP="000C2061">
      <w:pPr>
        <w:ind w:firstLine="720"/>
        <w:jc w:val="both"/>
      </w:pPr>
    </w:p>
    <w:p w:rsidR="00C7745E" w:rsidRPr="00EC2AF1" w:rsidRDefault="007E37B3" w:rsidP="00F0453F">
      <w:pPr>
        <w:ind w:firstLine="567"/>
        <w:jc w:val="both"/>
        <w:rPr>
          <w:rStyle w:val="FontStyle58"/>
          <w:sz w:val="24"/>
          <w:szCs w:val="24"/>
        </w:rPr>
      </w:pPr>
      <w:r w:rsidRPr="00BC556A">
        <w:rPr>
          <w:rStyle w:val="FontStyle58"/>
          <w:sz w:val="24"/>
          <w:szCs w:val="24"/>
          <w:u w:val="single"/>
        </w:rPr>
        <w:t>Составитель:</w:t>
      </w:r>
    </w:p>
    <w:p w:rsidR="004A6A03" w:rsidRPr="002B3972" w:rsidRDefault="00740E90" w:rsidP="000C2061">
      <w:pPr>
        <w:ind w:left="284" w:hanging="284"/>
        <w:jc w:val="both"/>
        <w:rPr>
          <w:iCs/>
        </w:rPr>
      </w:pPr>
      <w:r w:rsidRPr="000D1234">
        <w:rPr>
          <w:iCs/>
        </w:rPr>
        <w:t>Алешкин</w:t>
      </w:r>
      <w:r w:rsidR="004A6A03" w:rsidRPr="000D1234">
        <w:rPr>
          <w:iCs/>
        </w:rPr>
        <w:t xml:space="preserve"> </w:t>
      </w:r>
      <w:r w:rsidR="001B5AEB" w:rsidRPr="000D1234">
        <w:rPr>
          <w:iCs/>
        </w:rPr>
        <w:t>В</w:t>
      </w:r>
      <w:r w:rsidR="004A6A03" w:rsidRPr="000D1234">
        <w:rPr>
          <w:iCs/>
        </w:rPr>
        <w:t>.</w:t>
      </w:r>
      <w:r w:rsidRPr="000D1234">
        <w:rPr>
          <w:iCs/>
        </w:rPr>
        <w:t>Я</w:t>
      </w:r>
      <w:r w:rsidR="004A6A03" w:rsidRPr="000D1234">
        <w:rPr>
          <w:iCs/>
        </w:rPr>
        <w:t xml:space="preserve">., д.ф.-м.н., </w:t>
      </w:r>
      <w:r w:rsidR="000D1234" w:rsidRPr="000D1234">
        <w:rPr>
          <w:iCs/>
        </w:rPr>
        <w:t>проф., г</w:t>
      </w:r>
      <w:r w:rsidR="007E37B3">
        <w:rPr>
          <w:iCs/>
        </w:rPr>
        <w:t>.</w:t>
      </w:r>
      <w:r w:rsidR="000D1234" w:rsidRPr="000D1234">
        <w:rPr>
          <w:iCs/>
        </w:rPr>
        <w:t>н</w:t>
      </w:r>
      <w:r w:rsidR="007E37B3">
        <w:rPr>
          <w:iCs/>
        </w:rPr>
        <w:t>.</w:t>
      </w:r>
      <w:r w:rsidR="000D1234" w:rsidRPr="000D1234">
        <w:rPr>
          <w:iCs/>
        </w:rPr>
        <w:t>с</w:t>
      </w:r>
      <w:r w:rsidR="007E37B3">
        <w:rPr>
          <w:iCs/>
        </w:rPr>
        <w:t xml:space="preserve">. </w:t>
      </w:r>
      <w:r w:rsidR="000D1234" w:rsidRPr="000D1234">
        <w:rPr>
          <w:iCs/>
        </w:rPr>
        <w:t xml:space="preserve">отдела физики полупроводников </w:t>
      </w:r>
      <w:r w:rsidRPr="000D1234">
        <w:rPr>
          <w:iCs/>
        </w:rPr>
        <w:t>И</w:t>
      </w:r>
      <w:r w:rsidR="004A6A03" w:rsidRPr="000D1234">
        <w:rPr>
          <w:iCs/>
        </w:rPr>
        <w:t xml:space="preserve">ФМ РАН </w:t>
      </w:r>
    </w:p>
    <w:p w:rsidR="00F0453F" w:rsidRPr="002B3972" w:rsidRDefault="00F0453F" w:rsidP="000C2061">
      <w:pPr>
        <w:ind w:left="284" w:hanging="284"/>
        <w:jc w:val="both"/>
        <w:rPr>
          <w:iCs/>
        </w:rPr>
      </w:pPr>
    </w:p>
    <w:p w:rsidR="00F0453F" w:rsidRPr="00B52207" w:rsidRDefault="00F0453F" w:rsidP="00F0453F">
      <w:pPr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:rsidR="00F0453F" w:rsidRPr="00F0453F" w:rsidRDefault="00F0453F" w:rsidP="00F0453F">
      <w:pPr>
        <w:tabs>
          <w:tab w:val="left" w:pos="1230"/>
        </w:tabs>
        <w:ind w:left="284" w:right="-284" w:hanging="284"/>
      </w:pPr>
      <w:r w:rsidRPr="00343203">
        <w:t>Гавриленко В.И., проф., д.ф.-м.н., зав. отделом физики полупроводников ИФМ РАН.</w:t>
      </w:r>
    </w:p>
    <w:sectPr w:rsidR="00F0453F" w:rsidRPr="00F0453F" w:rsidSect="00D6125D">
      <w:footerReference w:type="default" r:id="rId7"/>
      <w:pgSz w:w="11907" w:h="16839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EA9" w:rsidRDefault="008D2EA9">
      <w:r>
        <w:separator/>
      </w:r>
    </w:p>
  </w:endnote>
  <w:endnote w:type="continuationSeparator" w:id="0">
    <w:p w:rsidR="008D2EA9" w:rsidRDefault="008D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30"/>
      <w:docPartObj>
        <w:docPartGallery w:val="Page Numbers (Bottom of Page)"/>
        <w:docPartUnique/>
      </w:docPartObj>
    </w:sdtPr>
    <w:sdtEndPr/>
    <w:sdtContent>
      <w:p w:rsidR="00F0453F" w:rsidRDefault="00074D28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6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7657" w:rsidRDefault="00B47657">
    <w:pPr>
      <w:pStyle w:val="Style6"/>
      <w:widowControl/>
      <w:jc w:val="right"/>
      <w:rPr>
        <w:rStyle w:val="FontStyle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EA9" w:rsidRDefault="008D2EA9">
      <w:r>
        <w:separator/>
      </w:r>
    </w:p>
  </w:footnote>
  <w:footnote w:type="continuationSeparator" w:id="0">
    <w:p w:rsidR="008D2EA9" w:rsidRDefault="008D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B601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56C7178"/>
    <w:lvl w:ilvl="0">
      <w:numFmt w:val="bullet"/>
      <w:lvlText w:val="*"/>
      <w:lvlJc w:val="left"/>
    </w:lvl>
  </w:abstractNum>
  <w:abstractNum w:abstractNumId="2" w15:restartNumberingAfterBreak="0">
    <w:nsid w:val="07864A21"/>
    <w:multiLevelType w:val="singleLevel"/>
    <w:tmpl w:val="466E74F6"/>
    <w:lvl w:ilvl="0">
      <w:start w:val="1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5" w15:restartNumberingAfterBreak="0">
    <w:nsid w:val="1CF34297"/>
    <w:multiLevelType w:val="hybridMultilevel"/>
    <w:tmpl w:val="2C7AAA88"/>
    <w:lvl w:ilvl="0" w:tplc="1CB816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211C6A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667426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55F3C81"/>
    <w:multiLevelType w:val="hybridMultilevel"/>
    <w:tmpl w:val="DC88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C12D1"/>
    <w:multiLevelType w:val="hybridMultilevel"/>
    <w:tmpl w:val="3334D9F4"/>
    <w:lvl w:ilvl="0" w:tplc="E06AE418">
      <w:start w:val="1"/>
      <w:numFmt w:val="bullet"/>
      <w:pStyle w:val="3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3A1370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A667E26"/>
    <w:multiLevelType w:val="singleLevel"/>
    <w:tmpl w:val="988A500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12959D9"/>
    <w:multiLevelType w:val="hybridMultilevel"/>
    <w:tmpl w:val="4EBE3700"/>
    <w:lvl w:ilvl="0" w:tplc="1CB81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490E22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210F8D"/>
    <w:multiLevelType w:val="hybridMultilevel"/>
    <w:tmpl w:val="AF5C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A7C11"/>
    <w:multiLevelType w:val="singleLevel"/>
    <w:tmpl w:val="DCFE751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D035AE6"/>
    <w:multiLevelType w:val="hybridMultilevel"/>
    <w:tmpl w:val="F02A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EA4A6A"/>
    <w:multiLevelType w:val="singleLevel"/>
    <w:tmpl w:val="68AE65F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1BA48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36E2564"/>
    <w:multiLevelType w:val="hybridMultilevel"/>
    <w:tmpl w:val="2C7AAA88"/>
    <w:lvl w:ilvl="0" w:tplc="1CB816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93F44"/>
    <w:multiLevelType w:val="hybridMultilevel"/>
    <w:tmpl w:val="A8C0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AE5731"/>
    <w:multiLevelType w:val="hybridMultilevel"/>
    <w:tmpl w:val="54B638B6"/>
    <w:lvl w:ilvl="0" w:tplc="1CB81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B69C2"/>
    <w:multiLevelType w:val="singleLevel"/>
    <w:tmpl w:val="F3A00452"/>
    <w:lvl w:ilvl="0">
      <w:start w:val="1"/>
      <w:numFmt w:val="decimal"/>
      <w:lvlText w:val="6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2"/>
  </w:num>
  <w:num w:numId="5">
    <w:abstractNumId w:val="1"/>
    <w:lvlOverride w:ilvl="0">
      <w:lvl w:ilvl="0">
        <w:numFmt w:val="bullet"/>
        <w:lvlText w:val="•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7"/>
  </w:num>
  <w:num w:numId="8">
    <w:abstractNumId w:val="7"/>
    <w:lvlOverride w:ilvl="0">
      <w:lvl w:ilvl="0">
        <w:start w:val="38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1"/>
  </w:num>
  <w:num w:numId="11">
    <w:abstractNumId w:val="17"/>
  </w:num>
  <w:num w:numId="12">
    <w:abstractNumId w:val="18"/>
  </w:num>
  <w:num w:numId="13">
    <w:abstractNumId w:val="22"/>
  </w:num>
  <w:num w:numId="14">
    <w:abstractNumId w:val="9"/>
  </w:num>
  <w:num w:numId="15">
    <w:abstractNumId w:val="20"/>
  </w:num>
  <w:num w:numId="16">
    <w:abstractNumId w:val="25"/>
  </w:num>
  <w:num w:numId="17">
    <w:abstractNumId w:val="21"/>
  </w:num>
  <w:num w:numId="18">
    <w:abstractNumId w:val="12"/>
  </w:num>
  <w:num w:numId="19">
    <w:abstractNumId w:val="8"/>
  </w:num>
  <w:num w:numId="20">
    <w:abstractNumId w:val="16"/>
  </w:num>
  <w:num w:numId="21">
    <w:abstractNumId w:val="4"/>
  </w:num>
  <w:num w:numId="22">
    <w:abstractNumId w:val="14"/>
  </w:num>
  <w:num w:numId="23">
    <w:abstractNumId w:val="24"/>
  </w:num>
  <w:num w:numId="24">
    <w:abstractNumId w:val="5"/>
  </w:num>
  <w:num w:numId="25">
    <w:abstractNumId w:val="15"/>
  </w:num>
  <w:num w:numId="26">
    <w:abstractNumId w:val="13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5"/>
    <w:rsid w:val="00003ABF"/>
    <w:rsid w:val="00004FE5"/>
    <w:rsid w:val="000054DB"/>
    <w:rsid w:val="00011913"/>
    <w:rsid w:val="00013B27"/>
    <w:rsid w:val="0001671A"/>
    <w:rsid w:val="000210B1"/>
    <w:rsid w:val="00021CDB"/>
    <w:rsid w:val="00047F62"/>
    <w:rsid w:val="000566F4"/>
    <w:rsid w:val="00074D28"/>
    <w:rsid w:val="00091A7C"/>
    <w:rsid w:val="000C2061"/>
    <w:rsid w:val="000C6B12"/>
    <w:rsid w:val="000D1234"/>
    <w:rsid w:val="000D7C53"/>
    <w:rsid w:val="000F1856"/>
    <w:rsid w:val="000F29E7"/>
    <w:rsid w:val="00115191"/>
    <w:rsid w:val="00126365"/>
    <w:rsid w:val="00127E7A"/>
    <w:rsid w:val="001319BB"/>
    <w:rsid w:val="00131F1A"/>
    <w:rsid w:val="00132E83"/>
    <w:rsid w:val="001375B4"/>
    <w:rsid w:val="0015752E"/>
    <w:rsid w:val="00161DB3"/>
    <w:rsid w:val="0019773D"/>
    <w:rsid w:val="001A2B56"/>
    <w:rsid w:val="001A5E14"/>
    <w:rsid w:val="001B5AEB"/>
    <w:rsid w:val="001C6DC4"/>
    <w:rsid w:val="001E05F6"/>
    <w:rsid w:val="001E0AB5"/>
    <w:rsid w:val="001E4A7E"/>
    <w:rsid w:val="001F5EDE"/>
    <w:rsid w:val="00204CC2"/>
    <w:rsid w:val="0024609E"/>
    <w:rsid w:val="0026105E"/>
    <w:rsid w:val="002616C1"/>
    <w:rsid w:val="0026362E"/>
    <w:rsid w:val="00293A8D"/>
    <w:rsid w:val="002A1E88"/>
    <w:rsid w:val="002B3972"/>
    <w:rsid w:val="002B4814"/>
    <w:rsid w:val="002B73FC"/>
    <w:rsid w:val="002C731A"/>
    <w:rsid w:val="002D18CE"/>
    <w:rsid w:val="002E08F0"/>
    <w:rsid w:val="00300E93"/>
    <w:rsid w:val="00305911"/>
    <w:rsid w:val="003159F0"/>
    <w:rsid w:val="003341AB"/>
    <w:rsid w:val="00336AEF"/>
    <w:rsid w:val="00354E16"/>
    <w:rsid w:val="003C32DF"/>
    <w:rsid w:val="003D76A7"/>
    <w:rsid w:val="003E029F"/>
    <w:rsid w:val="003E3679"/>
    <w:rsid w:val="003F2638"/>
    <w:rsid w:val="0040121B"/>
    <w:rsid w:val="00407E8B"/>
    <w:rsid w:val="004177AE"/>
    <w:rsid w:val="00467870"/>
    <w:rsid w:val="00475928"/>
    <w:rsid w:val="00477AE9"/>
    <w:rsid w:val="004915A2"/>
    <w:rsid w:val="004A54B6"/>
    <w:rsid w:val="004A6A03"/>
    <w:rsid w:val="004B6DF4"/>
    <w:rsid w:val="004E6F42"/>
    <w:rsid w:val="004F3443"/>
    <w:rsid w:val="00512D29"/>
    <w:rsid w:val="005316F4"/>
    <w:rsid w:val="00537E5C"/>
    <w:rsid w:val="00550170"/>
    <w:rsid w:val="00551E9D"/>
    <w:rsid w:val="00557402"/>
    <w:rsid w:val="00573B6F"/>
    <w:rsid w:val="005750C5"/>
    <w:rsid w:val="00593976"/>
    <w:rsid w:val="005A3E4B"/>
    <w:rsid w:val="005A40AF"/>
    <w:rsid w:val="005B7568"/>
    <w:rsid w:val="005D079A"/>
    <w:rsid w:val="005E6897"/>
    <w:rsid w:val="005F5804"/>
    <w:rsid w:val="00600A28"/>
    <w:rsid w:val="0060165D"/>
    <w:rsid w:val="00607CAE"/>
    <w:rsid w:val="006159DD"/>
    <w:rsid w:val="006172AF"/>
    <w:rsid w:val="00626D15"/>
    <w:rsid w:val="00647C73"/>
    <w:rsid w:val="00650FDE"/>
    <w:rsid w:val="00656D0A"/>
    <w:rsid w:val="00662C31"/>
    <w:rsid w:val="00686FF2"/>
    <w:rsid w:val="006B08B7"/>
    <w:rsid w:val="006B50CE"/>
    <w:rsid w:val="006B57CD"/>
    <w:rsid w:val="006C1739"/>
    <w:rsid w:val="006E239B"/>
    <w:rsid w:val="006F3AE0"/>
    <w:rsid w:val="0070073F"/>
    <w:rsid w:val="00714A97"/>
    <w:rsid w:val="0073503B"/>
    <w:rsid w:val="00740121"/>
    <w:rsid w:val="00740E90"/>
    <w:rsid w:val="00743CB5"/>
    <w:rsid w:val="00757020"/>
    <w:rsid w:val="00771137"/>
    <w:rsid w:val="0077154D"/>
    <w:rsid w:val="00785F1A"/>
    <w:rsid w:val="007931F7"/>
    <w:rsid w:val="00794ABC"/>
    <w:rsid w:val="00797CB7"/>
    <w:rsid w:val="007A4367"/>
    <w:rsid w:val="007C342E"/>
    <w:rsid w:val="007C3DEB"/>
    <w:rsid w:val="007E1AFB"/>
    <w:rsid w:val="007E37B3"/>
    <w:rsid w:val="007F551A"/>
    <w:rsid w:val="00806E82"/>
    <w:rsid w:val="00812FAB"/>
    <w:rsid w:val="00833256"/>
    <w:rsid w:val="00871B76"/>
    <w:rsid w:val="00892F26"/>
    <w:rsid w:val="008D2EA9"/>
    <w:rsid w:val="00911192"/>
    <w:rsid w:val="009418F5"/>
    <w:rsid w:val="0094662F"/>
    <w:rsid w:val="00961D64"/>
    <w:rsid w:val="009708E3"/>
    <w:rsid w:val="00972F0C"/>
    <w:rsid w:val="00974A26"/>
    <w:rsid w:val="009B3AF4"/>
    <w:rsid w:val="009E681B"/>
    <w:rsid w:val="009F45DD"/>
    <w:rsid w:val="00A06CB6"/>
    <w:rsid w:val="00A26A3B"/>
    <w:rsid w:val="00A43480"/>
    <w:rsid w:val="00A91B0C"/>
    <w:rsid w:val="00A95DC4"/>
    <w:rsid w:val="00AA0531"/>
    <w:rsid w:val="00AB00B7"/>
    <w:rsid w:val="00AB7D28"/>
    <w:rsid w:val="00AC08DF"/>
    <w:rsid w:val="00AE50DA"/>
    <w:rsid w:val="00AF2787"/>
    <w:rsid w:val="00B03531"/>
    <w:rsid w:val="00B070C4"/>
    <w:rsid w:val="00B075E1"/>
    <w:rsid w:val="00B13058"/>
    <w:rsid w:val="00B15A81"/>
    <w:rsid w:val="00B27EE8"/>
    <w:rsid w:val="00B4233C"/>
    <w:rsid w:val="00B45916"/>
    <w:rsid w:val="00B47657"/>
    <w:rsid w:val="00B70AD5"/>
    <w:rsid w:val="00BA45BD"/>
    <w:rsid w:val="00C15B43"/>
    <w:rsid w:val="00C2693B"/>
    <w:rsid w:val="00C341D8"/>
    <w:rsid w:val="00C431E9"/>
    <w:rsid w:val="00C6226C"/>
    <w:rsid w:val="00C73746"/>
    <w:rsid w:val="00C7745E"/>
    <w:rsid w:val="00C7796D"/>
    <w:rsid w:val="00C82DF7"/>
    <w:rsid w:val="00C861B0"/>
    <w:rsid w:val="00C97313"/>
    <w:rsid w:val="00C976C8"/>
    <w:rsid w:val="00CA25C2"/>
    <w:rsid w:val="00CC2BE3"/>
    <w:rsid w:val="00CD70D8"/>
    <w:rsid w:val="00CE5642"/>
    <w:rsid w:val="00CF673E"/>
    <w:rsid w:val="00CF6B83"/>
    <w:rsid w:val="00D16A21"/>
    <w:rsid w:val="00D36AA4"/>
    <w:rsid w:val="00D402CA"/>
    <w:rsid w:val="00D40567"/>
    <w:rsid w:val="00D6125D"/>
    <w:rsid w:val="00D66F65"/>
    <w:rsid w:val="00D73B66"/>
    <w:rsid w:val="00D760A3"/>
    <w:rsid w:val="00D9282C"/>
    <w:rsid w:val="00DA07A2"/>
    <w:rsid w:val="00DB301F"/>
    <w:rsid w:val="00DB7721"/>
    <w:rsid w:val="00DC369B"/>
    <w:rsid w:val="00DC4FCB"/>
    <w:rsid w:val="00DF7556"/>
    <w:rsid w:val="00E00693"/>
    <w:rsid w:val="00E21B72"/>
    <w:rsid w:val="00E37FEE"/>
    <w:rsid w:val="00E546A3"/>
    <w:rsid w:val="00E70504"/>
    <w:rsid w:val="00E7532C"/>
    <w:rsid w:val="00E95C98"/>
    <w:rsid w:val="00EC0512"/>
    <w:rsid w:val="00EC28E6"/>
    <w:rsid w:val="00ED03B1"/>
    <w:rsid w:val="00EF323D"/>
    <w:rsid w:val="00F00CA8"/>
    <w:rsid w:val="00F039EA"/>
    <w:rsid w:val="00F040E6"/>
    <w:rsid w:val="00F0453F"/>
    <w:rsid w:val="00F3484B"/>
    <w:rsid w:val="00F661C8"/>
    <w:rsid w:val="00F84790"/>
    <w:rsid w:val="00FA0C59"/>
    <w:rsid w:val="00FA299D"/>
    <w:rsid w:val="00FB394A"/>
    <w:rsid w:val="00FD45C7"/>
    <w:rsid w:val="00FE0628"/>
    <w:rsid w:val="00FE77E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8D6BB"/>
  <w15:docId w15:val="{140CEAA3-8412-4888-A5BD-3437ECD5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locked="1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D6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61D64"/>
    <w:pPr>
      <w:jc w:val="both"/>
    </w:pPr>
  </w:style>
  <w:style w:type="paragraph" w:customStyle="1" w:styleId="Style2">
    <w:name w:val="Style2"/>
    <w:basedOn w:val="a"/>
    <w:rsid w:val="00961D64"/>
    <w:pPr>
      <w:spacing w:line="320" w:lineRule="exact"/>
      <w:ind w:hanging="1546"/>
    </w:pPr>
  </w:style>
  <w:style w:type="paragraph" w:customStyle="1" w:styleId="Style3">
    <w:name w:val="Style3"/>
    <w:basedOn w:val="a"/>
    <w:uiPriority w:val="99"/>
    <w:rsid w:val="00961D64"/>
  </w:style>
  <w:style w:type="paragraph" w:customStyle="1" w:styleId="Style4">
    <w:name w:val="Style4"/>
    <w:basedOn w:val="a"/>
    <w:uiPriority w:val="99"/>
    <w:rsid w:val="00961D64"/>
    <w:pPr>
      <w:spacing w:line="422" w:lineRule="exact"/>
      <w:ind w:firstLine="134"/>
    </w:pPr>
  </w:style>
  <w:style w:type="paragraph" w:customStyle="1" w:styleId="Style5">
    <w:name w:val="Style5"/>
    <w:basedOn w:val="a"/>
    <w:uiPriority w:val="99"/>
    <w:rsid w:val="00961D64"/>
    <w:pPr>
      <w:spacing w:line="317" w:lineRule="exact"/>
      <w:ind w:firstLine="336"/>
    </w:pPr>
  </w:style>
  <w:style w:type="paragraph" w:customStyle="1" w:styleId="Style6">
    <w:name w:val="Style6"/>
    <w:basedOn w:val="a"/>
    <w:uiPriority w:val="99"/>
    <w:rsid w:val="00961D64"/>
    <w:pPr>
      <w:jc w:val="both"/>
    </w:pPr>
  </w:style>
  <w:style w:type="paragraph" w:customStyle="1" w:styleId="Style7">
    <w:name w:val="Style7"/>
    <w:basedOn w:val="a"/>
    <w:uiPriority w:val="99"/>
    <w:rsid w:val="00961D64"/>
  </w:style>
  <w:style w:type="paragraph" w:customStyle="1" w:styleId="Style8">
    <w:name w:val="Style8"/>
    <w:basedOn w:val="a"/>
    <w:uiPriority w:val="99"/>
    <w:rsid w:val="00961D64"/>
  </w:style>
  <w:style w:type="paragraph" w:customStyle="1" w:styleId="Style9">
    <w:name w:val="Style9"/>
    <w:basedOn w:val="a"/>
    <w:uiPriority w:val="99"/>
    <w:rsid w:val="00961D64"/>
  </w:style>
  <w:style w:type="paragraph" w:customStyle="1" w:styleId="Style10">
    <w:name w:val="Style10"/>
    <w:basedOn w:val="a"/>
    <w:uiPriority w:val="99"/>
    <w:rsid w:val="00961D64"/>
    <w:pPr>
      <w:spacing w:line="322" w:lineRule="exact"/>
      <w:jc w:val="center"/>
    </w:pPr>
  </w:style>
  <w:style w:type="paragraph" w:customStyle="1" w:styleId="Style11">
    <w:name w:val="Style11"/>
    <w:basedOn w:val="a"/>
    <w:uiPriority w:val="99"/>
    <w:rsid w:val="00961D64"/>
    <w:pPr>
      <w:jc w:val="center"/>
    </w:pPr>
  </w:style>
  <w:style w:type="paragraph" w:customStyle="1" w:styleId="Style12">
    <w:name w:val="Style12"/>
    <w:basedOn w:val="a"/>
    <w:uiPriority w:val="99"/>
    <w:rsid w:val="00961D64"/>
  </w:style>
  <w:style w:type="paragraph" w:customStyle="1" w:styleId="Style13">
    <w:name w:val="Style13"/>
    <w:basedOn w:val="a"/>
    <w:uiPriority w:val="99"/>
    <w:rsid w:val="00961D64"/>
  </w:style>
  <w:style w:type="paragraph" w:customStyle="1" w:styleId="Style14">
    <w:name w:val="Style14"/>
    <w:basedOn w:val="a"/>
    <w:uiPriority w:val="99"/>
    <w:rsid w:val="00961D64"/>
    <w:pPr>
      <w:spacing w:line="276" w:lineRule="exact"/>
      <w:ind w:firstLine="427"/>
      <w:jc w:val="both"/>
    </w:pPr>
  </w:style>
  <w:style w:type="paragraph" w:customStyle="1" w:styleId="Style15">
    <w:name w:val="Style15"/>
    <w:basedOn w:val="a"/>
    <w:rsid w:val="00961D64"/>
    <w:pPr>
      <w:spacing w:line="274" w:lineRule="exact"/>
      <w:jc w:val="center"/>
    </w:pPr>
  </w:style>
  <w:style w:type="paragraph" w:customStyle="1" w:styleId="Style16">
    <w:name w:val="Style16"/>
    <w:basedOn w:val="a"/>
    <w:uiPriority w:val="99"/>
    <w:rsid w:val="00961D64"/>
    <w:pPr>
      <w:spacing w:line="276" w:lineRule="exact"/>
    </w:pPr>
  </w:style>
  <w:style w:type="paragraph" w:customStyle="1" w:styleId="Style17">
    <w:name w:val="Style17"/>
    <w:basedOn w:val="a"/>
    <w:uiPriority w:val="99"/>
    <w:rsid w:val="00961D64"/>
    <w:pPr>
      <w:spacing w:line="278" w:lineRule="exact"/>
      <w:jc w:val="both"/>
    </w:pPr>
  </w:style>
  <w:style w:type="paragraph" w:customStyle="1" w:styleId="Style18">
    <w:name w:val="Style18"/>
    <w:basedOn w:val="a"/>
    <w:uiPriority w:val="99"/>
    <w:rsid w:val="00961D64"/>
    <w:pPr>
      <w:spacing w:line="276" w:lineRule="exact"/>
    </w:pPr>
  </w:style>
  <w:style w:type="paragraph" w:customStyle="1" w:styleId="Style19">
    <w:name w:val="Style19"/>
    <w:basedOn w:val="a"/>
    <w:uiPriority w:val="99"/>
    <w:rsid w:val="00961D64"/>
    <w:pPr>
      <w:spacing w:line="274" w:lineRule="exact"/>
      <w:ind w:firstLine="701"/>
      <w:jc w:val="both"/>
    </w:pPr>
  </w:style>
  <w:style w:type="paragraph" w:customStyle="1" w:styleId="Style20">
    <w:name w:val="Style20"/>
    <w:basedOn w:val="a"/>
    <w:uiPriority w:val="99"/>
    <w:rsid w:val="00961D64"/>
    <w:pPr>
      <w:spacing w:line="274" w:lineRule="exact"/>
      <w:ind w:firstLine="394"/>
    </w:pPr>
  </w:style>
  <w:style w:type="paragraph" w:customStyle="1" w:styleId="Style21">
    <w:name w:val="Style21"/>
    <w:basedOn w:val="a"/>
    <w:rsid w:val="00961D64"/>
    <w:pPr>
      <w:spacing w:line="278" w:lineRule="exact"/>
      <w:ind w:hanging="91"/>
      <w:jc w:val="both"/>
    </w:pPr>
  </w:style>
  <w:style w:type="paragraph" w:customStyle="1" w:styleId="Style22">
    <w:name w:val="Style22"/>
    <w:basedOn w:val="a"/>
    <w:rsid w:val="00961D64"/>
    <w:pPr>
      <w:spacing w:line="278" w:lineRule="exact"/>
      <w:ind w:firstLine="322"/>
      <w:jc w:val="both"/>
    </w:pPr>
  </w:style>
  <w:style w:type="paragraph" w:customStyle="1" w:styleId="Style23">
    <w:name w:val="Style23"/>
    <w:basedOn w:val="a"/>
    <w:uiPriority w:val="99"/>
    <w:rsid w:val="00961D64"/>
    <w:pPr>
      <w:spacing w:line="322" w:lineRule="exact"/>
      <w:jc w:val="both"/>
    </w:pPr>
  </w:style>
  <w:style w:type="paragraph" w:customStyle="1" w:styleId="Style24">
    <w:name w:val="Style24"/>
    <w:basedOn w:val="a"/>
    <w:rsid w:val="00961D64"/>
    <w:pPr>
      <w:spacing w:line="275" w:lineRule="exact"/>
      <w:jc w:val="both"/>
    </w:pPr>
  </w:style>
  <w:style w:type="paragraph" w:customStyle="1" w:styleId="Style25">
    <w:name w:val="Style25"/>
    <w:basedOn w:val="a"/>
    <w:rsid w:val="00961D64"/>
    <w:pPr>
      <w:spacing w:line="274" w:lineRule="exact"/>
      <w:ind w:firstLine="72"/>
      <w:jc w:val="both"/>
    </w:pPr>
  </w:style>
  <w:style w:type="paragraph" w:customStyle="1" w:styleId="Style26">
    <w:name w:val="Style26"/>
    <w:basedOn w:val="a"/>
    <w:rsid w:val="00961D64"/>
    <w:pPr>
      <w:spacing w:line="278" w:lineRule="exact"/>
    </w:pPr>
  </w:style>
  <w:style w:type="paragraph" w:customStyle="1" w:styleId="Style27">
    <w:name w:val="Style27"/>
    <w:basedOn w:val="a"/>
    <w:uiPriority w:val="99"/>
    <w:rsid w:val="00961D64"/>
    <w:pPr>
      <w:spacing w:line="275" w:lineRule="exact"/>
      <w:ind w:firstLine="389"/>
      <w:jc w:val="both"/>
    </w:pPr>
  </w:style>
  <w:style w:type="paragraph" w:customStyle="1" w:styleId="Style28">
    <w:name w:val="Style28"/>
    <w:basedOn w:val="a"/>
    <w:rsid w:val="00961D64"/>
    <w:pPr>
      <w:spacing w:line="278" w:lineRule="exact"/>
      <w:ind w:hanging="355"/>
    </w:pPr>
  </w:style>
  <w:style w:type="paragraph" w:customStyle="1" w:styleId="Style29">
    <w:name w:val="Style29"/>
    <w:basedOn w:val="a"/>
    <w:rsid w:val="00961D64"/>
  </w:style>
  <w:style w:type="paragraph" w:customStyle="1" w:styleId="Style30">
    <w:name w:val="Style30"/>
    <w:basedOn w:val="a"/>
    <w:uiPriority w:val="99"/>
    <w:rsid w:val="00961D64"/>
  </w:style>
  <w:style w:type="paragraph" w:customStyle="1" w:styleId="Style31">
    <w:name w:val="Style31"/>
    <w:basedOn w:val="a"/>
    <w:rsid w:val="00961D64"/>
    <w:pPr>
      <w:spacing w:line="276" w:lineRule="exact"/>
      <w:ind w:firstLine="360"/>
    </w:pPr>
  </w:style>
  <w:style w:type="paragraph" w:customStyle="1" w:styleId="Style32">
    <w:name w:val="Style32"/>
    <w:basedOn w:val="a"/>
    <w:rsid w:val="00961D64"/>
    <w:pPr>
      <w:spacing w:line="274" w:lineRule="exact"/>
      <w:ind w:hanging="365"/>
    </w:pPr>
  </w:style>
  <w:style w:type="paragraph" w:customStyle="1" w:styleId="Style33">
    <w:name w:val="Style33"/>
    <w:basedOn w:val="a"/>
    <w:uiPriority w:val="99"/>
    <w:rsid w:val="00961D64"/>
    <w:pPr>
      <w:spacing w:line="274" w:lineRule="exact"/>
      <w:ind w:hanging="86"/>
    </w:pPr>
  </w:style>
  <w:style w:type="paragraph" w:customStyle="1" w:styleId="Style34">
    <w:name w:val="Style34"/>
    <w:basedOn w:val="a"/>
    <w:rsid w:val="00961D64"/>
    <w:pPr>
      <w:spacing w:line="276" w:lineRule="exact"/>
      <w:jc w:val="both"/>
    </w:pPr>
  </w:style>
  <w:style w:type="paragraph" w:customStyle="1" w:styleId="Style35">
    <w:name w:val="Style35"/>
    <w:basedOn w:val="a"/>
    <w:uiPriority w:val="99"/>
    <w:rsid w:val="00961D64"/>
    <w:pPr>
      <w:spacing w:line="274" w:lineRule="exact"/>
      <w:jc w:val="both"/>
    </w:pPr>
  </w:style>
  <w:style w:type="paragraph" w:customStyle="1" w:styleId="Style36">
    <w:name w:val="Style36"/>
    <w:basedOn w:val="a"/>
    <w:rsid w:val="00961D64"/>
    <w:pPr>
      <w:jc w:val="center"/>
    </w:pPr>
  </w:style>
  <w:style w:type="paragraph" w:customStyle="1" w:styleId="Style37">
    <w:name w:val="Style37"/>
    <w:basedOn w:val="a"/>
    <w:rsid w:val="00961D64"/>
    <w:pPr>
      <w:spacing w:line="277" w:lineRule="exact"/>
      <w:ind w:hanging="312"/>
    </w:pPr>
  </w:style>
  <w:style w:type="paragraph" w:customStyle="1" w:styleId="Style38">
    <w:name w:val="Style38"/>
    <w:basedOn w:val="a"/>
    <w:uiPriority w:val="99"/>
    <w:rsid w:val="00961D64"/>
  </w:style>
  <w:style w:type="paragraph" w:customStyle="1" w:styleId="Style39">
    <w:name w:val="Style39"/>
    <w:basedOn w:val="a"/>
    <w:rsid w:val="00961D64"/>
  </w:style>
  <w:style w:type="paragraph" w:customStyle="1" w:styleId="Style40">
    <w:name w:val="Style40"/>
    <w:basedOn w:val="a"/>
    <w:rsid w:val="00961D64"/>
    <w:pPr>
      <w:spacing w:line="276" w:lineRule="exact"/>
      <w:ind w:firstLine="557"/>
      <w:jc w:val="both"/>
    </w:pPr>
  </w:style>
  <w:style w:type="paragraph" w:customStyle="1" w:styleId="Style41">
    <w:name w:val="Style41"/>
    <w:basedOn w:val="a"/>
    <w:uiPriority w:val="99"/>
    <w:rsid w:val="00961D64"/>
    <w:pPr>
      <w:spacing w:line="288" w:lineRule="exact"/>
      <w:ind w:hanging="418"/>
    </w:pPr>
  </w:style>
  <w:style w:type="paragraph" w:customStyle="1" w:styleId="Style42">
    <w:name w:val="Style42"/>
    <w:basedOn w:val="a"/>
    <w:rsid w:val="00961D64"/>
    <w:pPr>
      <w:spacing w:line="278" w:lineRule="exact"/>
      <w:jc w:val="center"/>
    </w:pPr>
  </w:style>
  <w:style w:type="paragraph" w:customStyle="1" w:styleId="Style43">
    <w:name w:val="Style43"/>
    <w:basedOn w:val="a"/>
    <w:rsid w:val="00961D64"/>
  </w:style>
  <w:style w:type="paragraph" w:customStyle="1" w:styleId="Style44">
    <w:name w:val="Style44"/>
    <w:basedOn w:val="a"/>
    <w:uiPriority w:val="99"/>
    <w:rsid w:val="00961D64"/>
    <w:pPr>
      <w:spacing w:line="259" w:lineRule="exact"/>
    </w:pPr>
  </w:style>
  <w:style w:type="paragraph" w:customStyle="1" w:styleId="Style45">
    <w:name w:val="Style45"/>
    <w:basedOn w:val="a"/>
    <w:rsid w:val="00961D64"/>
    <w:pPr>
      <w:spacing w:line="274" w:lineRule="exact"/>
      <w:ind w:hanging="566"/>
    </w:pPr>
  </w:style>
  <w:style w:type="paragraph" w:customStyle="1" w:styleId="Style46">
    <w:name w:val="Style46"/>
    <w:basedOn w:val="a"/>
    <w:uiPriority w:val="99"/>
    <w:rsid w:val="00961D64"/>
    <w:pPr>
      <w:spacing w:line="278" w:lineRule="exact"/>
    </w:pPr>
  </w:style>
  <w:style w:type="paragraph" w:customStyle="1" w:styleId="Style47">
    <w:name w:val="Style47"/>
    <w:basedOn w:val="a"/>
    <w:rsid w:val="00961D64"/>
    <w:pPr>
      <w:spacing w:line="235" w:lineRule="exact"/>
      <w:jc w:val="center"/>
    </w:pPr>
  </w:style>
  <w:style w:type="character" w:customStyle="1" w:styleId="FontStyle49">
    <w:name w:val="Font Style49"/>
    <w:basedOn w:val="a0"/>
    <w:uiPriority w:val="99"/>
    <w:rsid w:val="00961D64"/>
    <w:rPr>
      <w:rFonts w:ascii="Times New Roman" w:hAnsi="Times New Roman" w:cs="Times New Roman"/>
      <w:sz w:val="30"/>
      <w:szCs w:val="30"/>
    </w:rPr>
  </w:style>
  <w:style w:type="character" w:customStyle="1" w:styleId="FontStyle50">
    <w:name w:val="Font Style50"/>
    <w:basedOn w:val="a0"/>
    <w:uiPriority w:val="99"/>
    <w:rsid w:val="00961D64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961D6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2">
    <w:name w:val="Font Style52"/>
    <w:basedOn w:val="a0"/>
    <w:uiPriority w:val="99"/>
    <w:rsid w:val="00961D64"/>
    <w:rPr>
      <w:rFonts w:ascii="Cambria" w:hAnsi="Cambria" w:cs="Cambria"/>
      <w:b/>
      <w:bCs/>
      <w:sz w:val="30"/>
      <w:szCs w:val="30"/>
    </w:rPr>
  </w:style>
  <w:style w:type="character" w:customStyle="1" w:styleId="FontStyle53">
    <w:name w:val="Font Style53"/>
    <w:basedOn w:val="a0"/>
    <w:rsid w:val="00961D64"/>
    <w:rPr>
      <w:rFonts w:ascii="Times New Roman" w:hAnsi="Times New Roman" w:cs="Times New Roman"/>
      <w:b/>
      <w:bCs/>
      <w:w w:val="40"/>
      <w:sz w:val="8"/>
      <w:szCs w:val="8"/>
    </w:rPr>
  </w:style>
  <w:style w:type="character" w:customStyle="1" w:styleId="FontStyle54">
    <w:name w:val="Font Style54"/>
    <w:basedOn w:val="a0"/>
    <w:rsid w:val="00961D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961D6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6">
    <w:name w:val="Font Style56"/>
    <w:basedOn w:val="a0"/>
    <w:uiPriority w:val="99"/>
    <w:rsid w:val="00961D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961D6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basedOn w:val="a0"/>
    <w:rsid w:val="00961D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961D64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rsid w:val="00E546A3"/>
    <w:pPr>
      <w:widowControl/>
      <w:autoSpaceDE/>
      <w:autoSpaceDN/>
      <w:adjustRightInd/>
    </w:pPr>
    <w:rPr>
      <w:rFonts w:ascii="Courier New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locked/>
    <w:rsid w:val="00E546A3"/>
    <w:rPr>
      <w:rFonts w:ascii="Courier New" w:hAnsi="Courier New" w:cs="Times New Roman"/>
      <w:lang w:eastAsia="en-US"/>
    </w:rPr>
  </w:style>
  <w:style w:type="paragraph" w:styleId="3">
    <w:name w:val="List Bullet 3"/>
    <w:basedOn w:val="a"/>
    <w:autoRedefine/>
    <w:rsid w:val="00E546A3"/>
    <w:pPr>
      <w:widowControl/>
      <w:numPr>
        <w:numId w:val="14"/>
      </w:numPr>
      <w:autoSpaceDE/>
      <w:autoSpaceDN/>
      <w:adjustRightInd/>
      <w:ind w:left="0" w:firstLine="426"/>
      <w:jc w:val="both"/>
    </w:pPr>
  </w:style>
  <w:style w:type="paragraph" w:styleId="a5">
    <w:name w:val="Balloon Text"/>
    <w:basedOn w:val="a"/>
    <w:link w:val="a6"/>
    <w:rsid w:val="00662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2C3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566F4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C73746"/>
    <w:pPr>
      <w:ind w:left="720"/>
      <w:contextualSpacing/>
    </w:pPr>
  </w:style>
  <w:style w:type="paragraph" w:styleId="a8">
    <w:name w:val="header"/>
    <w:basedOn w:val="a"/>
    <w:link w:val="a9"/>
    <w:rsid w:val="00F045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0453F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F045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453F"/>
    <w:rPr>
      <w:rFonts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EC0512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EC0512"/>
    <w:rPr>
      <w:rFonts w:asci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Denis</dc:creator>
  <cp:lastModifiedBy>Денисова Ирина Владимировна</cp:lastModifiedBy>
  <cp:revision>6</cp:revision>
  <cp:lastPrinted>2022-04-21T09:59:00Z</cp:lastPrinted>
  <dcterms:created xsi:type="dcterms:W3CDTF">2026-02-26T09:06:00Z</dcterms:created>
  <dcterms:modified xsi:type="dcterms:W3CDTF">2026-02-26T10:08:00Z</dcterms:modified>
</cp:coreProperties>
</file>